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03E" w:rsidRDefault="00EE003E" w:rsidP="00786E2F">
      <w:pPr>
        <w:spacing w:after="0" w:line="360" w:lineRule="auto"/>
        <w:jc w:val="center"/>
        <w:rPr>
          <w:rFonts w:cs="Times New Roman"/>
          <w:b/>
          <w:sz w:val="40"/>
          <w:szCs w:val="40"/>
        </w:rPr>
      </w:pPr>
      <w:bookmarkStart w:id="0" w:name="_GoBack"/>
      <w:bookmarkEnd w:id="0"/>
      <w:r w:rsidRPr="001A3DDD">
        <w:rPr>
          <w:rFonts w:cs="Times New Roman"/>
          <w:b/>
          <w:sz w:val="40"/>
          <w:szCs w:val="40"/>
        </w:rPr>
        <w:t xml:space="preserve">Publikacje emerytowanych pracowników </w:t>
      </w:r>
    </w:p>
    <w:p w:rsidR="005F43F1" w:rsidRDefault="00A2376B" w:rsidP="00786E2F">
      <w:pPr>
        <w:spacing w:after="0" w:line="360" w:lineRule="auto"/>
        <w:jc w:val="center"/>
        <w:rPr>
          <w:rFonts w:cs="Times New Roman"/>
          <w:b/>
          <w:sz w:val="40"/>
          <w:szCs w:val="40"/>
        </w:rPr>
      </w:pPr>
      <w:r>
        <w:rPr>
          <w:rFonts w:cs="Times New Roman"/>
          <w:b/>
          <w:sz w:val="40"/>
          <w:szCs w:val="40"/>
        </w:rPr>
        <w:t>I</w:t>
      </w:r>
      <w:r w:rsidR="005F43F1">
        <w:rPr>
          <w:rFonts w:cs="Times New Roman"/>
          <w:b/>
          <w:sz w:val="40"/>
          <w:szCs w:val="40"/>
        </w:rPr>
        <w:t xml:space="preserve">nstytutu </w:t>
      </w:r>
      <w:r>
        <w:rPr>
          <w:rFonts w:cs="Times New Roman"/>
          <w:b/>
          <w:sz w:val="40"/>
          <w:szCs w:val="40"/>
        </w:rPr>
        <w:t>H</w:t>
      </w:r>
      <w:r w:rsidR="005F43F1">
        <w:rPr>
          <w:rFonts w:cs="Times New Roman"/>
          <w:b/>
          <w:sz w:val="40"/>
          <w:szCs w:val="40"/>
        </w:rPr>
        <w:t>istorii</w:t>
      </w:r>
      <w:r>
        <w:rPr>
          <w:rFonts w:cs="Times New Roman"/>
          <w:b/>
          <w:sz w:val="40"/>
          <w:szCs w:val="40"/>
        </w:rPr>
        <w:t xml:space="preserve"> PAN </w:t>
      </w:r>
    </w:p>
    <w:p w:rsidR="00CA2B41" w:rsidRDefault="00A2376B" w:rsidP="00786E2F">
      <w:pPr>
        <w:spacing w:after="0" w:line="360" w:lineRule="auto"/>
        <w:jc w:val="center"/>
        <w:rPr>
          <w:rFonts w:cs="Times New Roman"/>
          <w:b/>
          <w:sz w:val="40"/>
          <w:szCs w:val="40"/>
        </w:rPr>
      </w:pPr>
      <w:r>
        <w:rPr>
          <w:rFonts w:cs="Times New Roman"/>
          <w:b/>
          <w:sz w:val="40"/>
          <w:szCs w:val="40"/>
        </w:rPr>
        <w:t>za 2015</w:t>
      </w:r>
      <w:r w:rsidR="00EE003E" w:rsidRPr="001A3DDD">
        <w:rPr>
          <w:rFonts w:cs="Times New Roman"/>
          <w:b/>
          <w:sz w:val="40"/>
          <w:szCs w:val="40"/>
        </w:rPr>
        <w:t xml:space="preserve"> rok</w:t>
      </w:r>
    </w:p>
    <w:p w:rsidR="00CA2B41" w:rsidRPr="001A3DDD" w:rsidRDefault="00CA2B41" w:rsidP="00EC5FF2">
      <w:pPr>
        <w:spacing w:after="0"/>
        <w:jc w:val="center"/>
        <w:rPr>
          <w:rFonts w:cs="Times New Roman"/>
          <w:b/>
          <w:sz w:val="40"/>
          <w:szCs w:val="40"/>
        </w:rPr>
      </w:pPr>
    </w:p>
    <w:p w:rsidR="00D946D6" w:rsidRPr="00C969D7" w:rsidRDefault="00D946D6" w:rsidP="00EC5FF2">
      <w:pPr>
        <w:spacing w:after="0"/>
      </w:pPr>
    </w:p>
    <w:p w:rsidR="00D946D6" w:rsidRDefault="00D946D6" w:rsidP="00EC5FF2">
      <w:pPr>
        <w:spacing w:after="0"/>
        <w:rPr>
          <w:b/>
          <w:sz w:val="28"/>
          <w:szCs w:val="28"/>
        </w:rPr>
      </w:pPr>
      <w:r w:rsidRPr="00EE003E">
        <w:rPr>
          <w:b/>
          <w:sz w:val="28"/>
          <w:szCs w:val="28"/>
        </w:rPr>
        <w:t>Drozdowski Marek Marian</w:t>
      </w:r>
    </w:p>
    <w:p w:rsidR="00EC5FF2" w:rsidRPr="005F43F1" w:rsidRDefault="00EC5FF2" w:rsidP="00305C1C">
      <w:pPr>
        <w:spacing w:after="0"/>
      </w:pPr>
    </w:p>
    <w:p w:rsidR="00A56086" w:rsidRDefault="00A56086" w:rsidP="00EC5FF2">
      <w:pPr>
        <w:pStyle w:val="Akapitzlist"/>
        <w:numPr>
          <w:ilvl w:val="0"/>
          <w:numId w:val="1"/>
        </w:numPr>
        <w:spacing w:after="0"/>
      </w:pPr>
      <w:r w:rsidRPr="00A56086">
        <w:t xml:space="preserve">Świat wobec Powstania Warszawskiego 1944. </w:t>
      </w:r>
      <w:r>
        <w:t xml:space="preserve">Warszawa 2015 </w:t>
      </w:r>
      <w:r w:rsidR="00CC7AFE" w:rsidRPr="00C969D7">
        <w:rPr>
          <w:sz w:val="25"/>
          <w:szCs w:val="25"/>
        </w:rPr>
        <w:t>Oficyna Wydawn. Rytm</w:t>
      </w:r>
      <w:r>
        <w:t xml:space="preserve"> ss. 292.</w:t>
      </w:r>
    </w:p>
    <w:p w:rsidR="00A75D03" w:rsidRPr="00A75D03" w:rsidRDefault="00A75D03" w:rsidP="003047DC">
      <w:pPr>
        <w:pStyle w:val="Akapitzlist"/>
        <w:spacing w:after="0"/>
        <w:ind w:firstLine="696"/>
      </w:pPr>
      <w:r w:rsidRPr="00A75D03">
        <w:rPr>
          <w:bCs/>
        </w:rPr>
        <w:t>ISBN:</w:t>
      </w:r>
      <w:r w:rsidRPr="00A75D03">
        <w:t xml:space="preserve"> 978-83-7399-643-4</w:t>
      </w:r>
    </w:p>
    <w:p w:rsidR="00305C1C" w:rsidRDefault="00305C1C" w:rsidP="00305C1C">
      <w:pPr>
        <w:pStyle w:val="Akapitzlist"/>
        <w:spacing w:after="0"/>
      </w:pPr>
    </w:p>
    <w:p w:rsidR="00305C1C" w:rsidRPr="002D46CD" w:rsidRDefault="00A56086" w:rsidP="00A75D03">
      <w:pPr>
        <w:pStyle w:val="Akapitzlist"/>
        <w:numPr>
          <w:ilvl w:val="0"/>
          <w:numId w:val="1"/>
        </w:numPr>
        <w:rPr>
          <w:rFonts w:eastAsia="Times New Roman" w:cs="Times New Roman"/>
          <w:szCs w:val="24"/>
          <w:lang w:eastAsia="pl-PL"/>
        </w:rPr>
      </w:pPr>
      <w:r>
        <w:t xml:space="preserve">Łask 1914-1950 w relacjach rodzinnych. Łask 2015 </w:t>
      </w:r>
      <w:r w:rsidR="00305C1C" w:rsidRPr="002D46CD">
        <w:rPr>
          <w:rFonts w:eastAsia="Times New Roman" w:cs="Times New Roman"/>
          <w:szCs w:val="24"/>
          <w:lang w:eastAsia="pl-PL"/>
        </w:rPr>
        <w:t>Biblioteka Publiczna im. Jana</w:t>
      </w:r>
      <w:r w:rsidR="00A75D03" w:rsidRPr="002D46CD">
        <w:rPr>
          <w:rFonts w:eastAsia="Times New Roman" w:cs="Times New Roman"/>
          <w:szCs w:val="24"/>
          <w:lang w:eastAsia="pl-PL"/>
        </w:rPr>
        <w:t xml:space="preserve"> Łaskiego Młodszego</w:t>
      </w:r>
      <w:r w:rsidR="00305C1C" w:rsidRPr="002D46CD">
        <w:rPr>
          <w:szCs w:val="24"/>
        </w:rPr>
        <w:t xml:space="preserve"> </w:t>
      </w:r>
      <w:r w:rsidRPr="002D46CD">
        <w:rPr>
          <w:szCs w:val="24"/>
        </w:rPr>
        <w:t>ss. 280.</w:t>
      </w:r>
    </w:p>
    <w:p w:rsidR="00305C1C" w:rsidRDefault="00305C1C" w:rsidP="003047DC">
      <w:pPr>
        <w:pStyle w:val="Akapitzlist"/>
        <w:spacing w:after="0"/>
        <w:ind w:firstLine="696"/>
      </w:pPr>
      <w:r>
        <w:t>ISBN 978-83-926589-8-6</w:t>
      </w:r>
    </w:p>
    <w:p w:rsidR="00305C1C" w:rsidRDefault="00305C1C" w:rsidP="00305C1C">
      <w:pPr>
        <w:pStyle w:val="Akapitzlist"/>
        <w:spacing w:after="0"/>
      </w:pPr>
    </w:p>
    <w:p w:rsidR="00A56086" w:rsidRDefault="00CC7AFE" w:rsidP="00A75D03">
      <w:pPr>
        <w:pStyle w:val="Akapitzlist"/>
        <w:numPr>
          <w:ilvl w:val="0"/>
          <w:numId w:val="1"/>
        </w:numPr>
        <w:spacing w:after="0"/>
      </w:pPr>
      <w:r>
        <w:t>Tadeusz Kościuszko. Dzieje i tradycja. Warszawa</w:t>
      </w:r>
      <w:r w:rsidR="002D46CD">
        <w:t xml:space="preserve"> 2015</w:t>
      </w:r>
      <w:r>
        <w:t xml:space="preserve"> Wydawn. ATENA ss. 264.</w:t>
      </w:r>
    </w:p>
    <w:p w:rsidR="00A75D03" w:rsidRDefault="00A75D03" w:rsidP="003047DC">
      <w:pPr>
        <w:pStyle w:val="Akapitzlist"/>
        <w:spacing w:after="0"/>
        <w:ind w:firstLine="696"/>
      </w:pPr>
      <w:r>
        <w:t>ISBN: 978-83-85894-30-8</w:t>
      </w:r>
    </w:p>
    <w:p w:rsidR="00EE003E" w:rsidRDefault="00EE003E" w:rsidP="00EC5FF2">
      <w:pPr>
        <w:pStyle w:val="Akapitzlist"/>
        <w:spacing w:after="0"/>
      </w:pPr>
    </w:p>
    <w:p w:rsidR="00CC7AFE" w:rsidRPr="00C969D7" w:rsidRDefault="00CC7AFE" w:rsidP="00EC5FF2">
      <w:pPr>
        <w:pStyle w:val="Nagwek2"/>
        <w:spacing w:before="0" w:beforeAutospacing="0" w:after="0" w:afterAutospacing="0" w:line="276" w:lineRule="auto"/>
        <w:jc w:val="center"/>
      </w:pPr>
      <w:r w:rsidRPr="00C969D7">
        <w:t>*</w:t>
      </w:r>
    </w:p>
    <w:p w:rsidR="00CC7AFE" w:rsidRDefault="00CC7AFE" w:rsidP="00EC5FF2">
      <w:pPr>
        <w:spacing w:after="0"/>
      </w:pPr>
    </w:p>
    <w:p w:rsidR="00CC7AFE" w:rsidRDefault="00CC7AFE" w:rsidP="00305C1C">
      <w:pPr>
        <w:pStyle w:val="Akapitzlist"/>
        <w:numPr>
          <w:ilvl w:val="0"/>
          <w:numId w:val="12"/>
        </w:numPr>
        <w:spacing w:after="0"/>
      </w:pPr>
      <w:r w:rsidRPr="001D0A90">
        <w:t>Model Prezydentury (Naczelnictwa Państwa) Józefa Piłsudskiego (1918-1922). Przegląd Pruszkowski 2015 nr 1 s. 50-76.</w:t>
      </w:r>
    </w:p>
    <w:p w:rsidR="00A528E9" w:rsidRDefault="00A528E9" w:rsidP="003047DC">
      <w:pPr>
        <w:pStyle w:val="Akapitzlist"/>
        <w:ind w:firstLine="696"/>
        <w:rPr>
          <w:rStyle w:val="st"/>
          <w:rFonts w:cs="Times New Roman"/>
          <w:sz w:val="25"/>
          <w:szCs w:val="25"/>
        </w:rPr>
      </w:pPr>
      <w:r w:rsidRPr="00C969D7">
        <w:rPr>
          <w:rStyle w:val="st"/>
          <w:rFonts w:cs="Times New Roman"/>
          <w:sz w:val="25"/>
          <w:szCs w:val="25"/>
        </w:rPr>
        <w:t>ISSN: 0867-423X</w:t>
      </w:r>
    </w:p>
    <w:p w:rsidR="00A528E9" w:rsidRPr="001D0A90" w:rsidRDefault="00A528E9" w:rsidP="00EC5FF2">
      <w:pPr>
        <w:pStyle w:val="Akapitzlist"/>
        <w:spacing w:after="0"/>
      </w:pPr>
    </w:p>
    <w:p w:rsidR="00CC7AFE" w:rsidRPr="00A94B9B" w:rsidRDefault="005830EF" w:rsidP="00305C1C">
      <w:pPr>
        <w:pStyle w:val="Akapitzlist"/>
        <w:numPr>
          <w:ilvl w:val="0"/>
          <w:numId w:val="12"/>
        </w:numPr>
        <w:spacing w:after="0"/>
      </w:pPr>
      <w:r w:rsidRPr="001D0A90">
        <w:t xml:space="preserve">Jan Paweł II wobec dziejów Polski XX wieku. </w:t>
      </w:r>
      <w:r w:rsidR="00A94B9B" w:rsidRPr="00A94B9B">
        <w:t>S</w:t>
      </w:r>
      <w:r w:rsidR="00A94B9B" w:rsidRPr="00A94B9B">
        <w:rPr>
          <w:rStyle w:val="Pogrubienie"/>
          <w:b w:val="0"/>
        </w:rPr>
        <w:t>entire cum Ecclesia. Zeszyty Archikonfraterni Literackiej</w:t>
      </w:r>
      <w:r w:rsidR="00A94B9B">
        <w:rPr>
          <w:rStyle w:val="Pogrubienie"/>
        </w:rPr>
        <w:t xml:space="preserve"> </w:t>
      </w:r>
      <w:r w:rsidR="00EC5FF2">
        <w:t>2014 nr 1</w:t>
      </w:r>
      <w:r w:rsidRPr="00A94B9B">
        <w:t xml:space="preserve"> s. 21-30.</w:t>
      </w:r>
    </w:p>
    <w:p w:rsidR="00A94B9B" w:rsidRDefault="00A94B9B" w:rsidP="003047DC">
      <w:pPr>
        <w:pStyle w:val="Akapitzlist"/>
        <w:spacing w:after="0"/>
        <w:ind w:firstLine="696"/>
      </w:pPr>
      <w:r w:rsidRPr="00C969D7">
        <w:rPr>
          <w:rStyle w:val="st"/>
          <w:rFonts w:cs="Times New Roman"/>
          <w:sz w:val="25"/>
          <w:szCs w:val="25"/>
        </w:rPr>
        <w:t>ISSN:</w:t>
      </w:r>
      <w:r>
        <w:rPr>
          <w:rStyle w:val="st"/>
          <w:rFonts w:cs="Times New Roman"/>
          <w:sz w:val="25"/>
          <w:szCs w:val="25"/>
        </w:rPr>
        <w:t xml:space="preserve"> </w:t>
      </w:r>
      <w:r>
        <w:t>2391-9442</w:t>
      </w:r>
    </w:p>
    <w:p w:rsidR="00A94B9B" w:rsidRPr="001D0A90" w:rsidRDefault="00A94B9B" w:rsidP="00EC5FF2">
      <w:pPr>
        <w:pStyle w:val="Akapitzlist"/>
        <w:spacing w:after="0"/>
        <w:rPr>
          <w:lang w:val="en-US"/>
        </w:rPr>
      </w:pPr>
    </w:p>
    <w:p w:rsidR="005830EF" w:rsidRDefault="005830EF" w:rsidP="00305C1C">
      <w:pPr>
        <w:pStyle w:val="Akapitzlist"/>
        <w:numPr>
          <w:ilvl w:val="0"/>
          <w:numId w:val="12"/>
        </w:numPr>
        <w:spacing w:after="0"/>
      </w:pPr>
      <w:r w:rsidRPr="001D0A90">
        <w:t xml:space="preserve">Chrześcijański etos życia publicznego w interpretacji Jana Pawła II i Benedykta XVI. </w:t>
      </w:r>
      <w:r w:rsidR="00A94B9B" w:rsidRPr="00A94B9B">
        <w:t>S</w:t>
      </w:r>
      <w:r w:rsidR="00A94B9B" w:rsidRPr="00A94B9B">
        <w:rPr>
          <w:rStyle w:val="Pogrubienie"/>
          <w:b w:val="0"/>
        </w:rPr>
        <w:t>entire cum Ecclesia. Zeszyty Archikonfraterni Literackiej</w:t>
      </w:r>
      <w:r w:rsidR="00EC5FF2">
        <w:t xml:space="preserve"> 2014 nr 1</w:t>
      </w:r>
      <w:r w:rsidRPr="001D0A90">
        <w:t xml:space="preserve"> s. 31-37</w:t>
      </w:r>
      <w:r w:rsidR="001E60EF" w:rsidRPr="001D0A90">
        <w:t>.</w:t>
      </w:r>
    </w:p>
    <w:p w:rsidR="00A75D03" w:rsidRDefault="00A75D03" w:rsidP="003047DC">
      <w:pPr>
        <w:spacing w:after="0"/>
        <w:ind w:left="708" w:firstLine="708"/>
      </w:pPr>
      <w:r>
        <w:t>Przedruk artykułu z</w:t>
      </w:r>
      <w:r w:rsidR="0022294B">
        <w:t>amieszczonego</w:t>
      </w:r>
      <w:r>
        <w:t xml:space="preserve"> </w:t>
      </w:r>
      <w:r w:rsidR="00406549">
        <w:t xml:space="preserve">wcześniej w </w:t>
      </w:r>
      <w:r w:rsidR="0022294B">
        <w:t>Realia i Co D</w:t>
      </w:r>
      <w:r w:rsidR="002D46CD">
        <w:t>alej…</w:t>
      </w:r>
      <w:r w:rsidR="005854C2">
        <w:t xml:space="preserve"> </w:t>
      </w:r>
      <w:r w:rsidR="002D46CD">
        <w:t>Dwumiesięcznik</w:t>
      </w:r>
      <w:r>
        <w:t xml:space="preserve"> społeczno-polityczn</w:t>
      </w:r>
      <w:r w:rsidR="002D46CD">
        <w:t xml:space="preserve">y </w:t>
      </w:r>
      <w:r>
        <w:t>2011</w:t>
      </w:r>
      <w:r w:rsidR="002D46CD">
        <w:t xml:space="preserve"> nr 1</w:t>
      </w:r>
      <w:r>
        <w:t xml:space="preserve"> s. 127-137.</w:t>
      </w:r>
    </w:p>
    <w:p w:rsidR="00A94B9B" w:rsidRDefault="00A94B9B" w:rsidP="003047DC">
      <w:pPr>
        <w:pStyle w:val="Akapitzlist"/>
        <w:spacing w:after="0"/>
        <w:ind w:firstLine="696"/>
      </w:pPr>
      <w:r w:rsidRPr="00C969D7">
        <w:rPr>
          <w:rStyle w:val="st"/>
          <w:rFonts w:cs="Times New Roman"/>
          <w:sz w:val="25"/>
          <w:szCs w:val="25"/>
        </w:rPr>
        <w:t>ISSN:</w:t>
      </w:r>
      <w:r>
        <w:rPr>
          <w:rStyle w:val="st"/>
          <w:rFonts w:cs="Times New Roman"/>
          <w:sz w:val="25"/>
          <w:szCs w:val="25"/>
        </w:rPr>
        <w:t xml:space="preserve"> </w:t>
      </w:r>
      <w:r>
        <w:t>2391-9442</w:t>
      </w:r>
    </w:p>
    <w:p w:rsidR="00A75D03" w:rsidRPr="00A75D03" w:rsidRDefault="00A75D03" w:rsidP="00EC5FF2">
      <w:pPr>
        <w:pStyle w:val="Akapitzlist"/>
        <w:spacing w:after="0"/>
      </w:pPr>
    </w:p>
    <w:p w:rsidR="001E60EF" w:rsidRDefault="001E60EF" w:rsidP="00305C1C">
      <w:pPr>
        <w:pStyle w:val="Akapitzlist"/>
        <w:numPr>
          <w:ilvl w:val="0"/>
          <w:numId w:val="12"/>
        </w:numPr>
        <w:spacing w:after="0"/>
      </w:pPr>
      <w:r w:rsidRPr="001D0A90">
        <w:t xml:space="preserve">Myśli o Janie Pawle. </w:t>
      </w:r>
      <w:r w:rsidR="00EC5FF2" w:rsidRPr="00A94B9B">
        <w:t>S</w:t>
      </w:r>
      <w:r w:rsidR="00EC5FF2" w:rsidRPr="00A94B9B">
        <w:rPr>
          <w:rStyle w:val="Pogrubienie"/>
          <w:b w:val="0"/>
        </w:rPr>
        <w:t>entire cum Ecclesia. Zeszyty Archikonfraterni Literackiej</w:t>
      </w:r>
      <w:r w:rsidR="00EC5FF2">
        <w:t xml:space="preserve"> </w:t>
      </w:r>
      <w:r w:rsidR="00EC5FF2" w:rsidRPr="00EC5FF2">
        <w:t>2014 nr 1</w:t>
      </w:r>
      <w:r w:rsidRPr="00EC5FF2">
        <w:t xml:space="preserve"> s. 77-78</w:t>
      </w:r>
      <w:r w:rsidR="002D46CD">
        <w:t>.</w:t>
      </w:r>
    </w:p>
    <w:p w:rsidR="00EC5FF2" w:rsidRPr="001D0A90" w:rsidRDefault="00EC5FF2" w:rsidP="003047DC">
      <w:pPr>
        <w:pStyle w:val="Akapitzlist"/>
        <w:spacing w:after="0"/>
        <w:ind w:firstLine="696"/>
        <w:rPr>
          <w:lang w:val="en-US"/>
        </w:rPr>
      </w:pPr>
      <w:r w:rsidRPr="00C969D7">
        <w:rPr>
          <w:rStyle w:val="st"/>
          <w:rFonts w:cs="Times New Roman"/>
          <w:sz w:val="25"/>
          <w:szCs w:val="25"/>
        </w:rPr>
        <w:t>ISSN:</w:t>
      </w:r>
      <w:r>
        <w:rPr>
          <w:rStyle w:val="st"/>
          <w:rFonts w:cs="Times New Roman"/>
          <w:sz w:val="25"/>
          <w:szCs w:val="25"/>
        </w:rPr>
        <w:t xml:space="preserve"> </w:t>
      </w:r>
      <w:r>
        <w:t>2391-9442</w:t>
      </w:r>
    </w:p>
    <w:p w:rsidR="00EC5FF2" w:rsidRPr="00EC5FF2" w:rsidRDefault="00EC5FF2" w:rsidP="00EC5FF2">
      <w:pPr>
        <w:pStyle w:val="Akapitzlist"/>
        <w:spacing w:after="0"/>
      </w:pPr>
    </w:p>
    <w:p w:rsidR="001E60EF" w:rsidRDefault="001E60EF" w:rsidP="00305C1C">
      <w:pPr>
        <w:pStyle w:val="Akapitzlist"/>
        <w:numPr>
          <w:ilvl w:val="0"/>
          <w:numId w:val="12"/>
        </w:numPr>
        <w:spacing w:after="0"/>
      </w:pPr>
      <w:r w:rsidRPr="001D0A90">
        <w:t>Z dziejów Łasku. Zeszyty Łaskie 2014 nr 3/4 s. 45-95</w:t>
      </w:r>
      <w:r w:rsidR="00F61F87" w:rsidRPr="001D0A90">
        <w:t>.</w:t>
      </w:r>
    </w:p>
    <w:p w:rsidR="00EE003E" w:rsidRDefault="00EE003E" w:rsidP="00EC5FF2">
      <w:pPr>
        <w:pStyle w:val="Akapitzlist"/>
        <w:spacing w:after="0"/>
      </w:pPr>
    </w:p>
    <w:p w:rsidR="001D0A90" w:rsidRDefault="001D0A90" w:rsidP="00EC5FF2">
      <w:pPr>
        <w:pStyle w:val="Nagwek2"/>
        <w:spacing w:before="0" w:beforeAutospacing="0" w:after="0" w:afterAutospacing="0" w:line="276" w:lineRule="auto"/>
        <w:jc w:val="center"/>
      </w:pPr>
      <w:r w:rsidRPr="00C969D7">
        <w:t>*</w:t>
      </w:r>
    </w:p>
    <w:p w:rsidR="00EE003E" w:rsidRPr="001D0A90" w:rsidRDefault="00EE003E" w:rsidP="00EC5FF2">
      <w:pPr>
        <w:pStyle w:val="Nagwek2"/>
        <w:spacing w:before="0" w:beforeAutospacing="0" w:after="0" w:afterAutospacing="0" w:line="276" w:lineRule="auto"/>
        <w:jc w:val="center"/>
      </w:pPr>
    </w:p>
    <w:p w:rsidR="001E60EF" w:rsidRDefault="00EE003E" w:rsidP="00305C1C">
      <w:pPr>
        <w:pStyle w:val="Akapitzlist"/>
        <w:numPr>
          <w:ilvl w:val="0"/>
          <w:numId w:val="12"/>
        </w:numPr>
        <w:spacing w:after="0"/>
      </w:pPr>
      <w:r>
        <w:t xml:space="preserve"> </w:t>
      </w:r>
      <w:r w:rsidR="00160625">
        <w:t xml:space="preserve">Rec.: </w:t>
      </w:r>
      <w:r w:rsidR="00F61F87">
        <w:t>Durańczyk</w:t>
      </w:r>
      <w:r w:rsidR="00E46D50">
        <w:t xml:space="preserve"> Eugeniusz</w:t>
      </w:r>
      <w:r w:rsidR="00F61F87">
        <w:t xml:space="preserve">: Stalin twórca i dyktator supermocarstwa. </w:t>
      </w:r>
      <w:r w:rsidR="00E46D50">
        <w:t xml:space="preserve">Warszawa 2012. - </w:t>
      </w:r>
      <w:r w:rsidR="00F61F87">
        <w:t xml:space="preserve">Niepodległość i Pamięć </w:t>
      </w:r>
      <w:r w:rsidR="003047DC">
        <w:t xml:space="preserve">R. 22: </w:t>
      </w:r>
      <w:r w:rsidR="00F61F87">
        <w:t>2015 nr 3(51) s. 416-424.</w:t>
      </w:r>
    </w:p>
    <w:p w:rsidR="00F61F87" w:rsidRDefault="00F61F87" w:rsidP="003047DC">
      <w:pPr>
        <w:spacing w:after="0"/>
        <w:ind w:left="708" w:firstLine="708"/>
      </w:pPr>
      <w:r>
        <w:t>Recenzja pt.: Biografia Józefa Stalina.</w:t>
      </w:r>
    </w:p>
    <w:p w:rsidR="003047DC" w:rsidRDefault="003047DC" w:rsidP="003047DC">
      <w:pPr>
        <w:spacing w:after="0"/>
        <w:ind w:left="708" w:firstLine="708"/>
      </w:pPr>
      <w:r w:rsidRPr="003047DC">
        <w:rPr>
          <w:rStyle w:val="Uwydatnienie"/>
          <w:i w:val="0"/>
        </w:rPr>
        <w:t>ISSN</w:t>
      </w:r>
      <w:r>
        <w:rPr>
          <w:rStyle w:val="Uwydatnienie"/>
          <w:i w:val="0"/>
        </w:rPr>
        <w:t>:</w:t>
      </w:r>
      <w:r>
        <w:rPr>
          <w:rStyle w:val="st"/>
        </w:rPr>
        <w:t xml:space="preserve"> 1427-1443</w:t>
      </w:r>
    </w:p>
    <w:p w:rsidR="00A2376B" w:rsidRDefault="00A2376B" w:rsidP="00EC5FF2">
      <w:pPr>
        <w:spacing w:after="0"/>
        <w:ind w:firstLine="708"/>
      </w:pPr>
    </w:p>
    <w:p w:rsidR="00786E2F" w:rsidRPr="00EE003E" w:rsidRDefault="00786E2F" w:rsidP="00786E2F">
      <w:pPr>
        <w:spacing w:after="0"/>
        <w:rPr>
          <w:rFonts w:cs="Times New Roman"/>
          <w:b/>
          <w:sz w:val="28"/>
          <w:szCs w:val="28"/>
        </w:rPr>
      </w:pPr>
      <w:r w:rsidRPr="00EE003E">
        <w:rPr>
          <w:rFonts w:cs="Times New Roman"/>
          <w:b/>
          <w:sz w:val="28"/>
          <w:szCs w:val="28"/>
        </w:rPr>
        <w:t>Dziubiński Andrzej</w:t>
      </w:r>
    </w:p>
    <w:p w:rsidR="00786E2F" w:rsidRDefault="00786E2F" w:rsidP="00786E2F">
      <w:pPr>
        <w:spacing w:after="0"/>
      </w:pPr>
    </w:p>
    <w:p w:rsidR="00786E2F" w:rsidRDefault="0022294B" w:rsidP="00786E2F">
      <w:pPr>
        <w:pStyle w:val="Akapitzlist"/>
        <w:numPr>
          <w:ilvl w:val="0"/>
          <w:numId w:val="3"/>
        </w:numPr>
        <w:spacing w:after="0"/>
      </w:pPr>
      <w:r>
        <w:t>Ostatnia Krucjata. El-Ksar</w:t>
      </w:r>
      <w:r w:rsidR="00786E2F" w:rsidRPr="00116E87">
        <w:t xml:space="preserve"> el-Kebir 1578</w:t>
      </w:r>
      <w:r w:rsidR="00786E2F">
        <w:t>. Warszawa 2014</w:t>
      </w:r>
      <w:r>
        <w:t xml:space="preserve"> Wydawn. Neriton,</w:t>
      </w:r>
      <w:r w:rsidR="00786E2F">
        <w:t xml:space="preserve"> Instytut Historii PAN ss. 140.</w:t>
      </w:r>
    </w:p>
    <w:p w:rsidR="00786E2F" w:rsidRDefault="00786E2F" w:rsidP="00786E2F">
      <w:pPr>
        <w:pStyle w:val="Akapitzlist"/>
        <w:spacing w:after="0"/>
        <w:ind w:firstLine="696"/>
      </w:pPr>
      <w:r w:rsidRPr="00116E87">
        <w:t>ISBN</w:t>
      </w:r>
      <w:r>
        <w:t xml:space="preserve">: </w:t>
      </w:r>
      <w:r w:rsidRPr="00116E87">
        <w:t>978-83-63352-44-8</w:t>
      </w:r>
    </w:p>
    <w:p w:rsidR="00786E2F" w:rsidRDefault="00786E2F" w:rsidP="00786E2F">
      <w:pPr>
        <w:pStyle w:val="Nagwek2"/>
        <w:spacing w:before="0" w:beforeAutospacing="0" w:after="0" w:afterAutospacing="0" w:line="276" w:lineRule="auto"/>
        <w:jc w:val="center"/>
      </w:pPr>
      <w:r w:rsidRPr="00C969D7">
        <w:t>*</w:t>
      </w:r>
    </w:p>
    <w:p w:rsidR="00786E2F" w:rsidRPr="00076026" w:rsidRDefault="00786E2F" w:rsidP="00786E2F">
      <w:pPr>
        <w:pStyle w:val="Nagwek2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786E2F" w:rsidRDefault="00786E2F" w:rsidP="00786E2F">
      <w:pPr>
        <w:spacing w:after="0"/>
        <w:ind w:left="708" w:hanging="282"/>
      </w:pPr>
      <w:r>
        <w:t>2.  Administracja turecka na Podolu w latach 1672-1699 wobec Chrześcijan i Żydów. W: Kościoły chrześcijańskie na Podolu. Pod red. naukową Tadeusza Trajdosa. Warszawa 2015 Wydawn. DiG s. 191-200.</w:t>
      </w:r>
    </w:p>
    <w:p w:rsidR="00786E2F" w:rsidRPr="00C272A6" w:rsidRDefault="00786E2F" w:rsidP="00786E2F">
      <w:pPr>
        <w:spacing w:after="0"/>
        <w:ind w:left="708" w:firstLine="708"/>
      </w:pPr>
      <w:r w:rsidRPr="00C272A6">
        <w:t>ISBN</w:t>
      </w:r>
      <w:r>
        <w:t>:</w:t>
      </w:r>
      <w:r w:rsidRPr="00C272A6">
        <w:t xml:space="preserve"> 978-83-71818-86-8</w:t>
      </w:r>
    </w:p>
    <w:p w:rsidR="001E60EF" w:rsidRDefault="001E60EF" w:rsidP="00EC5FF2">
      <w:pPr>
        <w:spacing w:after="0"/>
      </w:pPr>
    </w:p>
    <w:p w:rsidR="00C272A6" w:rsidRDefault="00C272A6" w:rsidP="00EC5FF2">
      <w:pPr>
        <w:spacing w:after="0"/>
      </w:pPr>
    </w:p>
    <w:p w:rsidR="00786E2F" w:rsidRPr="003047DC" w:rsidRDefault="00786E2F" w:rsidP="00786E2F">
      <w:pPr>
        <w:spacing w:after="0"/>
        <w:rPr>
          <w:b/>
          <w:sz w:val="28"/>
          <w:szCs w:val="28"/>
        </w:rPr>
      </w:pPr>
      <w:r w:rsidRPr="003047DC">
        <w:rPr>
          <w:b/>
          <w:sz w:val="28"/>
          <w:szCs w:val="28"/>
        </w:rPr>
        <w:t>Mielczarek Ryszard</w:t>
      </w:r>
    </w:p>
    <w:p w:rsidR="00786E2F" w:rsidRPr="004378BE" w:rsidRDefault="00786E2F" w:rsidP="00786E2F">
      <w:pPr>
        <w:spacing w:after="0"/>
        <w:rPr>
          <w:b/>
        </w:rPr>
      </w:pPr>
    </w:p>
    <w:p w:rsidR="00786E2F" w:rsidRDefault="00786E2F" w:rsidP="00786E2F">
      <w:pPr>
        <w:spacing w:after="0"/>
        <w:rPr>
          <w:rStyle w:val="st"/>
        </w:rPr>
      </w:pPr>
    </w:p>
    <w:p w:rsidR="00786E2F" w:rsidRPr="00786E2F" w:rsidRDefault="00786E2F" w:rsidP="00786E2F">
      <w:pPr>
        <w:pStyle w:val="Akapitzlist"/>
        <w:numPr>
          <w:ilvl w:val="0"/>
          <w:numId w:val="11"/>
        </w:numPr>
        <w:spacing w:after="0"/>
        <w:rPr>
          <w:szCs w:val="24"/>
        </w:rPr>
      </w:pPr>
      <w:r w:rsidRPr="00786E2F">
        <w:rPr>
          <w:rStyle w:val="st"/>
          <w:szCs w:val="24"/>
        </w:rPr>
        <w:t xml:space="preserve">Szworc Stanisław (1893-1977), kapitan żeglugi wielkiej. W: </w:t>
      </w:r>
      <w:r w:rsidRPr="00786E2F">
        <w:rPr>
          <w:szCs w:val="24"/>
        </w:rPr>
        <w:t xml:space="preserve">Polski słownik biograficzny. T. 49 z. 4(203) s. 497-498. Warszawa-Kraków 2014 Instytut Historii PAN. </w:t>
      </w:r>
    </w:p>
    <w:p w:rsidR="00786E2F" w:rsidRPr="00786E2F" w:rsidRDefault="00786E2F" w:rsidP="00786E2F">
      <w:pPr>
        <w:spacing w:after="0"/>
        <w:ind w:left="708" w:firstLine="708"/>
        <w:rPr>
          <w:rStyle w:val="st"/>
          <w:szCs w:val="24"/>
        </w:rPr>
      </w:pPr>
      <w:r w:rsidRPr="00786E2F">
        <w:rPr>
          <w:szCs w:val="24"/>
        </w:rPr>
        <w:t>ISBN: 978-83-63352-24-0</w:t>
      </w:r>
    </w:p>
    <w:p w:rsidR="00786E2F" w:rsidRDefault="00786E2F" w:rsidP="00786E2F">
      <w:pPr>
        <w:spacing w:after="0"/>
      </w:pPr>
    </w:p>
    <w:p w:rsidR="00786E2F" w:rsidRPr="00786E2F" w:rsidRDefault="00786E2F" w:rsidP="00786E2F">
      <w:pPr>
        <w:pStyle w:val="Akapitzlist"/>
        <w:numPr>
          <w:ilvl w:val="0"/>
          <w:numId w:val="11"/>
        </w:numPr>
        <w:spacing w:after="0"/>
        <w:rPr>
          <w:szCs w:val="24"/>
        </w:rPr>
      </w:pPr>
      <w:r>
        <w:t xml:space="preserve">Szydłowski Franciszek (1853-po 1916), lekarz rosyjskiej marynarki wojennej, wynalazca. W: </w:t>
      </w:r>
      <w:r w:rsidRPr="003047DC">
        <w:rPr>
          <w:sz w:val="23"/>
          <w:szCs w:val="23"/>
        </w:rPr>
        <w:t>Polski słownik biograficzny. T. 49 z. 4(203) s. 592-593. Warszawa-</w:t>
      </w:r>
      <w:r w:rsidRPr="00786E2F">
        <w:rPr>
          <w:szCs w:val="24"/>
        </w:rPr>
        <w:t xml:space="preserve">Kraków 2014 Instytut Historii PAN. </w:t>
      </w:r>
    </w:p>
    <w:p w:rsidR="00786E2F" w:rsidRPr="00786E2F" w:rsidRDefault="00786E2F" w:rsidP="00786E2F">
      <w:pPr>
        <w:spacing w:after="0"/>
        <w:ind w:left="708" w:firstLine="708"/>
        <w:rPr>
          <w:szCs w:val="24"/>
        </w:rPr>
      </w:pPr>
      <w:r w:rsidRPr="00786E2F">
        <w:rPr>
          <w:szCs w:val="24"/>
        </w:rPr>
        <w:t>ISBN: 978-83-63352-24-0</w:t>
      </w:r>
    </w:p>
    <w:p w:rsidR="00406549" w:rsidRDefault="00406549" w:rsidP="00406549">
      <w:pPr>
        <w:pStyle w:val="Nagwek2"/>
        <w:spacing w:before="0" w:beforeAutospacing="0" w:after="0" w:afterAutospacing="0" w:line="276" w:lineRule="auto"/>
        <w:jc w:val="center"/>
        <w:rPr>
          <w:rStyle w:val="st"/>
        </w:rPr>
      </w:pPr>
      <w:r w:rsidRPr="00C969D7">
        <w:t>*</w:t>
      </w:r>
    </w:p>
    <w:p w:rsidR="00786E2F" w:rsidRDefault="00786E2F" w:rsidP="00786E2F">
      <w:pPr>
        <w:spacing w:after="0"/>
        <w:rPr>
          <w:b/>
          <w:sz w:val="28"/>
          <w:szCs w:val="28"/>
        </w:rPr>
      </w:pPr>
    </w:p>
    <w:p w:rsidR="00406549" w:rsidRDefault="00406549" w:rsidP="00406549">
      <w:pPr>
        <w:pStyle w:val="Akapitzlist"/>
        <w:numPr>
          <w:ilvl w:val="0"/>
          <w:numId w:val="11"/>
        </w:numPr>
        <w:spacing w:after="0"/>
      </w:pPr>
      <w:r>
        <w:t>2</w:t>
      </w:r>
      <w:r w:rsidRPr="004378BE">
        <w:t xml:space="preserve"> noty biogr.</w:t>
      </w:r>
      <w:r>
        <w:t>: Nautologia 2015 nr 152 s. 111-113</w:t>
      </w:r>
    </w:p>
    <w:p w:rsidR="00406549" w:rsidRDefault="00406549" w:rsidP="00406549">
      <w:pPr>
        <w:spacing w:after="0"/>
        <w:ind w:left="708" w:firstLine="708"/>
      </w:pPr>
      <w:r>
        <w:t>Noty pt.: Aleksander M. Pożarski (1866-1916); Kazimierz Marian Zachar (1878-1943).</w:t>
      </w:r>
    </w:p>
    <w:p w:rsidR="00406549" w:rsidRDefault="00406549" w:rsidP="00406549">
      <w:pPr>
        <w:spacing w:after="0"/>
        <w:ind w:left="708" w:firstLine="708"/>
        <w:rPr>
          <w:rStyle w:val="st"/>
        </w:rPr>
      </w:pPr>
      <w:r w:rsidRPr="004378BE">
        <w:rPr>
          <w:rStyle w:val="Uwydatnienie"/>
          <w:i w:val="0"/>
        </w:rPr>
        <w:t>ISSN</w:t>
      </w:r>
      <w:r w:rsidRPr="004378BE">
        <w:rPr>
          <w:rStyle w:val="st"/>
          <w:i/>
        </w:rPr>
        <w:t>:</w:t>
      </w:r>
      <w:r>
        <w:rPr>
          <w:rStyle w:val="st"/>
        </w:rPr>
        <w:t xml:space="preserve"> 0548-0523</w:t>
      </w:r>
    </w:p>
    <w:p w:rsidR="00786E2F" w:rsidRDefault="00786E2F" w:rsidP="00786E2F">
      <w:pPr>
        <w:spacing w:after="0"/>
        <w:rPr>
          <w:b/>
          <w:sz w:val="28"/>
          <w:szCs w:val="28"/>
        </w:rPr>
      </w:pPr>
    </w:p>
    <w:p w:rsidR="00786E2F" w:rsidRDefault="00786E2F" w:rsidP="00786E2F">
      <w:pPr>
        <w:spacing w:after="0"/>
        <w:rPr>
          <w:b/>
          <w:sz w:val="28"/>
          <w:szCs w:val="28"/>
        </w:rPr>
      </w:pPr>
    </w:p>
    <w:p w:rsidR="00786E2F" w:rsidRPr="003047DC" w:rsidRDefault="00786E2F" w:rsidP="00786E2F">
      <w:pPr>
        <w:spacing w:after="0"/>
        <w:rPr>
          <w:b/>
          <w:sz w:val="28"/>
          <w:szCs w:val="28"/>
        </w:rPr>
      </w:pPr>
      <w:r w:rsidRPr="003047DC">
        <w:rPr>
          <w:b/>
          <w:sz w:val="28"/>
          <w:szCs w:val="28"/>
        </w:rPr>
        <w:lastRenderedPageBreak/>
        <w:t>Molenda Jan</w:t>
      </w:r>
    </w:p>
    <w:p w:rsidR="00786E2F" w:rsidRDefault="00786E2F" w:rsidP="00786E2F">
      <w:pPr>
        <w:spacing w:after="0"/>
      </w:pPr>
    </w:p>
    <w:p w:rsidR="00786E2F" w:rsidRPr="00076026" w:rsidRDefault="00786E2F" w:rsidP="00786E2F">
      <w:pPr>
        <w:pStyle w:val="Akapitzlist"/>
        <w:numPr>
          <w:ilvl w:val="0"/>
          <w:numId w:val="2"/>
        </w:numPr>
        <w:spacing w:after="0"/>
        <w:rPr>
          <w:rFonts w:ascii="Arial" w:eastAsia="Times New Roman" w:hAnsi="Arial" w:cs="Arial"/>
          <w:sz w:val="32"/>
          <w:szCs w:val="32"/>
          <w:lang w:eastAsia="pl-PL"/>
        </w:rPr>
      </w:pPr>
      <w:r w:rsidRPr="00076026">
        <w:rPr>
          <w:rFonts w:eastAsia="Times New Roman" w:cs="Times New Roman"/>
          <w:szCs w:val="24"/>
          <w:lang w:eastAsia="pl-PL"/>
        </w:rPr>
        <w:t>Polska w Wielkiej Wojnie 1914–1918. Kilka refleksji</w:t>
      </w:r>
      <w:r w:rsidR="00406549">
        <w:rPr>
          <w:rFonts w:eastAsia="Times New Roman" w:cs="Times New Roman"/>
          <w:szCs w:val="24"/>
          <w:lang w:eastAsia="pl-PL"/>
        </w:rPr>
        <w:t xml:space="preserve"> w</w:t>
      </w:r>
      <w:r w:rsidRPr="00076026">
        <w:rPr>
          <w:rFonts w:eastAsia="Times New Roman" w:cs="Times New Roman"/>
          <w:szCs w:val="24"/>
          <w:lang w:eastAsia="pl-PL"/>
        </w:rPr>
        <w:t xml:space="preserve"> sprawie stanu badań (cz. II 1939–2014)</w:t>
      </w:r>
      <w:r w:rsidR="0022294B">
        <w:rPr>
          <w:rFonts w:eastAsia="Times New Roman" w:cs="Times New Roman"/>
          <w:szCs w:val="24"/>
          <w:lang w:eastAsia="pl-PL"/>
        </w:rPr>
        <w:t>.</w:t>
      </w:r>
      <w:r w:rsidRPr="00076026">
        <w:rPr>
          <w:rFonts w:cs="Times New Roman"/>
          <w:szCs w:val="24"/>
        </w:rPr>
        <w:t xml:space="preserve"> </w:t>
      </w:r>
      <w:r>
        <w:t>Dzieje Najnowsze R. 47: 2015 z. 1 s. 167-190.</w:t>
      </w:r>
    </w:p>
    <w:p w:rsidR="00786E2F" w:rsidRPr="00116E87" w:rsidRDefault="00786E2F" w:rsidP="00786E2F">
      <w:pPr>
        <w:pStyle w:val="Akapitzlist"/>
        <w:spacing w:after="0"/>
        <w:ind w:firstLine="696"/>
      </w:pPr>
      <w:r>
        <w:t>ISSN: 0419-8824</w:t>
      </w:r>
    </w:p>
    <w:p w:rsidR="00786E2F" w:rsidRDefault="00786E2F" w:rsidP="00786E2F">
      <w:pPr>
        <w:spacing w:after="0"/>
        <w:rPr>
          <w:rStyle w:val="st"/>
        </w:rPr>
      </w:pPr>
    </w:p>
    <w:p w:rsidR="00786E2F" w:rsidRDefault="00786E2F" w:rsidP="00786E2F">
      <w:pPr>
        <w:spacing w:after="0"/>
      </w:pPr>
    </w:p>
    <w:p w:rsidR="00786E2F" w:rsidRPr="00EE003E" w:rsidRDefault="00786E2F" w:rsidP="00786E2F">
      <w:pPr>
        <w:spacing w:after="0"/>
        <w:rPr>
          <w:b/>
          <w:sz w:val="28"/>
          <w:szCs w:val="28"/>
        </w:rPr>
      </w:pPr>
      <w:r w:rsidRPr="00EE003E">
        <w:rPr>
          <w:b/>
          <w:sz w:val="28"/>
          <w:szCs w:val="28"/>
        </w:rPr>
        <w:t xml:space="preserve">Rutkowski Henryk </w:t>
      </w:r>
    </w:p>
    <w:p w:rsidR="00786E2F" w:rsidRDefault="00786E2F" w:rsidP="00786E2F">
      <w:pPr>
        <w:spacing w:after="0"/>
      </w:pPr>
    </w:p>
    <w:p w:rsidR="00786E2F" w:rsidRDefault="00786E2F" w:rsidP="00786E2F">
      <w:pPr>
        <w:pStyle w:val="Akapitzlist"/>
        <w:numPr>
          <w:ilvl w:val="0"/>
          <w:numId w:val="9"/>
        </w:numPr>
        <w:spacing w:after="0"/>
      </w:pPr>
      <w:r>
        <w:t>Początki Warszawy. Spojrzenie po 700 latach. Pod red. … Warszawa 2015 Wydawn. DiG ss. 167.</w:t>
      </w:r>
    </w:p>
    <w:p w:rsidR="00786E2F" w:rsidRPr="004E5636" w:rsidRDefault="00786E2F" w:rsidP="00786E2F">
      <w:pPr>
        <w:spacing w:after="0"/>
        <w:ind w:left="708" w:firstLine="708"/>
      </w:pPr>
      <w:r>
        <w:t xml:space="preserve">Także </w:t>
      </w:r>
      <w:r w:rsidR="0022294B">
        <w:t>autor przedmowy na s. 7-8 oraz wprowadzenia</w:t>
      </w:r>
      <w:r>
        <w:t xml:space="preserve"> na s. 9-10</w:t>
      </w:r>
      <w:r w:rsidRPr="002A56FC">
        <w:rPr>
          <w:rFonts w:eastAsia="Times New Roman"/>
        </w:rPr>
        <w:t>      </w:t>
      </w:r>
    </w:p>
    <w:p w:rsidR="00786E2F" w:rsidRDefault="00786E2F" w:rsidP="00786E2F">
      <w:pPr>
        <w:spacing w:after="0"/>
      </w:pPr>
      <w:r w:rsidRPr="002A56FC">
        <w:rPr>
          <w:rFonts w:eastAsia="Times New Roman"/>
        </w:rPr>
        <w:t>       </w:t>
      </w:r>
      <w:r>
        <w:rPr>
          <w:rFonts w:eastAsia="Times New Roman"/>
        </w:rPr>
        <w:tab/>
      </w:r>
      <w:r>
        <w:rPr>
          <w:rFonts w:eastAsia="Times New Roman"/>
        </w:rPr>
        <w:tab/>
      </w:r>
      <w:r w:rsidRPr="002A56FC">
        <w:rPr>
          <w:rFonts w:eastAsia="Times New Roman"/>
        </w:rPr>
        <w:t xml:space="preserve"> </w:t>
      </w:r>
      <w:r w:rsidRPr="004E5636">
        <w:rPr>
          <w:rFonts w:eastAsia="Times New Roman"/>
        </w:rPr>
        <w:t xml:space="preserve">ISBN: </w:t>
      </w:r>
      <w:r w:rsidRPr="004E5636">
        <w:t>978-83-7181-921-6</w:t>
      </w:r>
    </w:p>
    <w:p w:rsidR="00786E2F" w:rsidRDefault="00786E2F" w:rsidP="00786E2F">
      <w:pPr>
        <w:pStyle w:val="Nagwek2"/>
        <w:spacing w:before="0" w:beforeAutospacing="0" w:after="0" w:afterAutospacing="0" w:line="276" w:lineRule="auto"/>
        <w:jc w:val="center"/>
      </w:pPr>
    </w:p>
    <w:p w:rsidR="00786E2F" w:rsidRDefault="00786E2F" w:rsidP="00786E2F">
      <w:pPr>
        <w:pStyle w:val="Nagwek2"/>
        <w:spacing w:before="0" w:beforeAutospacing="0" w:after="0" w:afterAutospacing="0" w:line="276" w:lineRule="auto"/>
        <w:jc w:val="center"/>
      </w:pPr>
      <w:r w:rsidRPr="00C969D7">
        <w:t>*</w:t>
      </w:r>
    </w:p>
    <w:p w:rsidR="00786E2F" w:rsidRDefault="00786E2F" w:rsidP="00786E2F">
      <w:pPr>
        <w:spacing w:after="0"/>
      </w:pPr>
    </w:p>
    <w:p w:rsidR="00786E2F" w:rsidRDefault="00786E2F" w:rsidP="00786E2F">
      <w:pPr>
        <w:pStyle w:val="Akapitzlist"/>
        <w:numPr>
          <w:ilvl w:val="0"/>
          <w:numId w:val="9"/>
        </w:numPr>
        <w:spacing w:after="0"/>
      </w:pPr>
      <w:r>
        <w:t>Podziały polityczne Mazowsza w pierwszej połowie XIV wieku. W: Początki Warszawy. Spojrzenie po 700 latach. Pod red. Henryka Rut</w:t>
      </w:r>
      <w:r w:rsidR="00406549">
        <w:t>k</w:t>
      </w:r>
      <w:r>
        <w:t>owskiego. Warszawa 2015 Wydawn. DiG s. 19-32.</w:t>
      </w:r>
    </w:p>
    <w:p w:rsidR="00786E2F" w:rsidRDefault="00786E2F" w:rsidP="00786E2F">
      <w:pPr>
        <w:pStyle w:val="Akapitzlist"/>
        <w:spacing w:after="0"/>
        <w:ind w:left="1428"/>
      </w:pPr>
      <w:r w:rsidRPr="003047DC">
        <w:rPr>
          <w:rFonts w:eastAsia="Times New Roman"/>
        </w:rPr>
        <w:t xml:space="preserve">ISBN: </w:t>
      </w:r>
      <w:r w:rsidRPr="004E5636">
        <w:t>978-83-7181-921-6</w:t>
      </w:r>
    </w:p>
    <w:p w:rsidR="00786E2F" w:rsidRDefault="00786E2F" w:rsidP="00786E2F">
      <w:pPr>
        <w:pStyle w:val="Akapitzlist"/>
        <w:spacing w:after="0"/>
      </w:pPr>
    </w:p>
    <w:p w:rsidR="00786E2F" w:rsidRDefault="00786E2F" w:rsidP="00786E2F">
      <w:pPr>
        <w:pStyle w:val="Nagwek2"/>
        <w:spacing w:before="0" w:beforeAutospacing="0" w:after="0" w:afterAutospacing="0" w:line="276" w:lineRule="auto"/>
        <w:jc w:val="center"/>
      </w:pPr>
      <w:r w:rsidRPr="00C969D7">
        <w:t>*</w:t>
      </w:r>
    </w:p>
    <w:p w:rsidR="00786E2F" w:rsidRDefault="00786E2F" w:rsidP="00786E2F">
      <w:pPr>
        <w:spacing w:after="0"/>
      </w:pPr>
    </w:p>
    <w:p w:rsidR="00786E2F" w:rsidRDefault="00786E2F" w:rsidP="00786E2F">
      <w:pPr>
        <w:pStyle w:val="Akapitzlist"/>
        <w:numPr>
          <w:ilvl w:val="0"/>
          <w:numId w:val="9"/>
        </w:numPr>
        <w:spacing w:after="0"/>
      </w:pPr>
      <w:r>
        <w:t>Polska sz</w:t>
      </w:r>
      <w:r w:rsidR="0022294B">
        <w:t>lachta i jej herby. Wiadomości Z</w:t>
      </w:r>
      <w:r>
        <w:t>iemiańskie 2015 nr 63 s. 7-10.</w:t>
      </w:r>
    </w:p>
    <w:p w:rsidR="00786E2F" w:rsidRDefault="00786E2F" w:rsidP="00786E2F">
      <w:pPr>
        <w:spacing w:after="0"/>
        <w:ind w:left="708" w:firstLine="708"/>
      </w:pPr>
      <w:r w:rsidRPr="00A85803">
        <w:t>ISSN 1641-4500</w:t>
      </w:r>
    </w:p>
    <w:p w:rsidR="00786E2F" w:rsidRDefault="00786E2F" w:rsidP="00786E2F">
      <w:pPr>
        <w:pStyle w:val="Nagwek2"/>
        <w:spacing w:before="0" w:beforeAutospacing="0" w:after="0" w:afterAutospacing="0" w:line="276" w:lineRule="auto"/>
        <w:jc w:val="center"/>
      </w:pPr>
      <w:r w:rsidRPr="00C969D7">
        <w:t>*</w:t>
      </w:r>
    </w:p>
    <w:p w:rsidR="00786E2F" w:rsidRDefault="00786E2F" w:rsidP="00786E2F">
      <w:pPr>
        <w:spacing w:after="0"/>
      </w:pPr>
    </w:p>
    <w:p w:rsidR="00786E2F" w:rsidRDefault="00786E2F" w:rsidP="00786E2F">
      <w:pPr>
        <w:pStyle w:val="Akapitzlist"/>
        <w:numPr>
          <w:ilvl w:val="0"/>
          <w:numId w:val="9"/>
        </w:numPr>
        <w:spacing w:after="0"/>
      </w:pPr>
      <w:r>
        <w:t>Wywiad: Droga przez dawną Polskę. Z Henrykiem Rutkowski</w:t>
      </w:r>
      <w:r w:rsidR="00406549">
        <w:t>m rozmawia Beata Janowska. Ale H</w:t>
      </w:r>
      <w:r>
        <w:t>istoria 2015 nr 17(171) s. 6-7.</w:t>
      </w:r>
    </w:p>
    <w:p w:rsidR="00786E2F" w:rsidRDefault="00786E2F" w:rsidP="00786E2F">
      <w:pPr>
        <w:spacing w:after="0"/>
        <w:ind w:left="708" w:firstLine="708"/>
      </w:pPr>
      <w:r>
        <w:rPr>
          <w:rFonts w:cs="Times New Roman"/>
          <w:szCs w:val="24"/>
        </w:rPr>
        <w:t xml:space="preserve"> ISSN: </w:t>
      </w:r>
      <w:r>
        <w:t>2084-3801</w:t>
      </w:r>
    </w:p>
    <w:p w:rsidR="00786E2F" w:rsidRDefault="00786E2F" w:rsidP="00EC5FF2">
      <w:pPr>
        <w:spacing w:after="0"/>
        <w:rPr>
          <w:rFonts w:cs="Times New Roman"/>
          <w:b/>
          <w:sz w:val="28"/>
          <w:szCs w:val="28"/>
        </w:rPr>
      </w:pPr>
    </w:p>
    <w:p w:rsidR="00D42964" w:rsidRDefault="00D42964" w:rsidP="00786E2F">
      <w:pPr>
        <w:spacing w:after="0"/>
        <w:rPr>
          <w:b/>
          <w:sz w:val="28"/>
          <w:szCs w:val="28"/>
        </w:rPr>
      </w:pPr>
    </w:p>
    <w:p w:rsidR="00786E2F" w:rsidRPr="003047DC" w:rsidRDefault="00786E2F" w:rsidP="00786E2F">
      <w:pPr>
        <w:spacing w:after="0"/>
        <w:rPr>
          <w:b/>
          <w:sz w:val="28"/>
          <w:szCs w:val="28"/>
        </w:rPr>
      </w:pPr>
      <w:r w:rsidRPr="003047DC">
        <w:rPr>
          <w:b/>
          <w:sz w:val="28"/>
          <w:szCs w:val="28"/>
        </w:rPr>
        <w:t>Wachowiak Bogdan</w:t>
      </w:r>
    </w:p>
    <w:p w:rsidR="00786E2F" w:rsidRDefault="00786E2F" w:rsidP="00786E2F">
      <w:pPr>
        <w:spacing w:after="0"/>
      </w:pPr>
    </w:p>
    <w:p w:rsidR="00786E2F" w:rsidRPr="00A1282B" w:rsidRDefault="00786E2F" w:rsidP="00786E2F">
      <w:pPr>
        <w:pStyle w:val="Akapitzlist"/>
        <w:numPr>
          <w:ilvl w:val="0"/>
          <w:numId w:val="10"/>
        </w:numPr>
        <w:spacing w:after="0"/>
      </w:pPr>
      <w:r>
        <w:t xml:space="preserve">Polemika: </w:t>
      </w:r>
      <w:r w:rsidRPr="00A1282B">
        <w:t>Uwagi do artykułu recenzyjnego Jerzego Dygdały. Dzieje fryderycjańskich Prus w XVIII w., czyli o wyższości absolutyzmu nad szlachecką wolnością. Kwartalnik Historyczny R. 121:</w:t>
      </w:r>
      <w:r w:rsidR="00406549">
        <w:t xml:space="preserve"> </w:t>
      </w:r>
      <w:r w:rsidRPr="00A1282B">
        <w:t>2014 nr 3 s. 593-600.</w:t>
      </w:r>
    </w:p>
    <w:p w:rsidR="00786E2F" w:rsidRPr="00A1282B" w:rsidRDefault="00786E2F" w:rsidP="00786E2F">
      <w:pPr>
        <w:spacing w:after="0"/>
        <w:ind w:left="708" w:firstLine="708"/>
      </w:pPr>
      <w:r w:rsidRPr="00A1282B">
        <w:t>ISSN: 0023-5903</w:t>
      </w:r>
    </w:p>
    <w:p w:rsidR="00786E2F" w:rsidRDefault="00786E2F" w:rsidP="00786E2F">
      <w:pPr>
        <w:spacing w:after="0"/>
        <w:rPr>
          <w:rStyle w:val="st"/>
          <w:rFonts w:cs="Times New Roman"/>
          <w:b/>
          <w:sz w:val="28"/>
          <w:szCs w:val="28"/>
        </w:rPr>
      </w:pPr>
    </w:p>
    <w:p w:rsidR="005F43F1" w:rsidRDefault="005F43F1" w:rsidP="00786E2F">
      <w:pPr>
        <w:spacing w:after="0"/>
        <w:rPr>
          <w:rStyle w:val="st"/>
          <w:rFonts w:cs="Times New Roman"/>
          <w:b/>
          <w:sz w:val="28"/>
          <w:szCs w:val="28"/>
        </w:rPr>
      </w:pPr>
    </w:p>
    <w:p w:rsidR="00786E2F" w:rsidRPr="003047DC" w:rsidRDefault="00786E2F" w:rsidP="00786E2F">
      <w:pPr>
        <w:spacing w:after="0"/>
        <w:rPr>
          <w:rStyle w:val="st"/>
          <w:rFonts w:cs="Times New Roman"/>
          <w:b/>
          <w:sz w:val="28"/>
          <w:szCs w:val="28"/>
        </w:rPr>
      </w:pPr>
      <w:r w:rsidRPr="003047DC">
        <w:rPr>
          <w:rStyle w:val="st"/>
          <w:rFonts w:cs="Times New Roman"/>
          <w:b/>
          <w:sz w:val="28"/>
          <w:szCs w:val="28"/>
        </w:rPr>
        <w:lastRenderedPageBreak/>
        <w:t>Wilska Małgorzata</w:t>
      </w:r>
    </w:p>
    <w:p w:rsidR="00786E2F" w:rsidRDefault="00786E2F" w:rsidP="00786E2F">
      <w:pPr>
        <w:pStyle w:val="Akapitzlist"/>
        <w:spacing w:after="0"/>
        <w:rPr>
          <w:rStyle w:val="st"/>
          <w:rFonts w:cs="Times New Roman"/>
          <w:sz w:val="25"/>
          <w:szCs w:val="25"/>
        </w:rPr>
      </w:pPr>
    </w:p>
    <w:p w:rsidR="00786E2F" w:rsidRPr="005854C2" w:rsidRDefault="00786E2F" w:rsidP="00786E2F">
      <w:pPr>
        <w:pStyle w:val="Akapitzlist"/>
        <w:numPr>
          <w:ilvl w:val="0"/>
          <w:numId w:val="7"/>
        </w:numPr>
        <w:spacing w:after="0"/>
        <w:ind w:left="709" w:hanging="283"/>
        <w:rPr>
          <w:rFonts w:cs="Times New Roman"/>
          <w:szCs w:val="24"/>
        </w:rPr>
      </w:pPr>
      <w:r w:rsidRPr="005854C2">
        <w:rPr>
          <w:rStyle w:val="st"/>
          <w:rFonts w:cs="Times New Roman"/>
          <w:szCs w:val="24"/>
        </w:rPr>
        <w:t xml:space="preserve">Kościoły i parafie mazowieckie powstałe w czasach księcia Janusza I. W: Memoria viva. </w:t>
      </w:r>
      <w:r w:rsidRPr="005854C2">
        <w:rPr>
          <w:szCs w:val="24"/>
        </w:rPr>
        <w:t>Studia historyczne poświęcone pamięci Izabeli Skierskiej (1967-2014).</w:t>
      </w:r>
      <w:r w:rsidRPr="005854C2">
        <w:rPr>
          <w:rFonts w:eastAsia="Times New Roman"/>
          <w:szCs w:val="24"/>
        </w:rPr>
        <w:t xml:space="preserve"> Red. Grażyna Rutkowska i Antoni Gąsiorowski. Warszawa-Poznań 2015 Instytut Historii PAN s. 424-435.</w:t>
      </w:r>
    </w:p>
    <w:p w:rsidR="00786E2F" w:rsidRPr="005854C2" w:rsidRDefault="00786E2F" w:rsidP="00786E2F">
      <w:pPr>
        <w:pStyle w:val="Akapitzlist"/>
        <w:spacing w:after="0"/>
        <w:ind w:left="709" w:firstLine="707"/>
        <w:rPr>
          <w:rFonts w:cs="Times New Roman"/>
          <w:szCs w:val="24"/>
        </w:rPr>
      </w:pPr>
      <w:r w:rsidRPr="005854C2">
        <w:rPr>
          <w:rFonts w:eastAsia="Times New Roman"/>
          <w:szCs w:val="24"/>
        </w:rPr>
        <w:t>ISBN: 978-83-63352-47-9</w:t>
      </w:r>
    </w:p>
    <w:p w:rsidR="00786E2F" w:rsidRDefault="00786E2F" w:rsidP="00EC5FF2">
      <w:pPr>
        <w:spacing w:after="0"/>
        <w:rPr>
          <w:rFonts w:cs="Times New Roman"/>
          <w:b/>
          <w:sz w:val="28"/>
          <w:szCs w:val="28"/>
        </w:rPr>
      </w:pPr>
    </w:p>
    <w:p w:rsidR="004141C0" w:rsidRPr="00EE003E" w:rsidRDefault="00C272A6" w:rsidP="00EC5FF2">
      <w:pPr>
        <w:spacing w:after="0"/>
        <w:rPr>
          <w:rFonts w:cs="Times New Roman"/>
          <w:b/>
          <w:sz w:val="28"/>
          <w:szCs w:val="28"/>
        </w:rPr>
      </w:pPr>
      <w:r w:rsidRPr="00EE003E">
        <w:rPr>
          <w:rFonts w:cs="Times New Roman"/>
          <w:b/>
          <w:sz w:val="28"/>
          <w:szCs w:val="28"/>
        </w:rPr>
        <w:t>Zajewski</w:t>
      </w:r>
      <w:r w:rsidR="00786E2F" w:rsidRPr="00786E2F">
        <w:rPr>
          <w:rFonts w:cs="Times New Roman"/>
          <w:b/>
          <w:sz w:val="28"/>
          <w:szCs w:val="28"/>
        </w:rPr>
        <w:t xml:space="preserve"> </w:t>
      </w:r>
      <w:r w:rsidR="00786E2F" w:rsidRPr="00EE003E">
        <w:rPr>
          <w:rFonts w:cs="Times New Roman"/>
          <w:b/>
          <w:sz w:val="28"/>
          <w:szCs w:val="28"/>
        </w:rPr>
        <w:t>Władysław</w:t>
      </w:r>
    </w:p>
    <w:p w:rsidR="00EE003E" w:rsidRDefault="00EE003E" w:rsidP="00EC5FF2">
      <w:pPr>
        <w:pStyle w:val="Akapitzlist"/>
        <w:spacing w:after="0"/>
      </w:pPr>
    </w:p>
    <w:p w:rsidR="00C272A6" w:rsidRDefault="00C272A6" w:rsidP="00EC5FF2">
      <w:pPr>
        <w:pStyle w:val="Akapitzlist"/>
        <w:numPr>
          <w:ilvl w:val="0"/>
          <w:numId w:val="4"/>
        </w:numPr>
        <w:spacing w:after="0"/>
      </w:pPr>
      <w:r>
        <w:t xml:space="preserve">Czy historycy piszą prawdę. </w:t>
      </w:r>
      <w:r w:rsidR="003702C3">
        <w:t xml:space="preserve">Kraków </w:t>
      </w:r>
      <w:r>
        <w:t>2015 Wydawn. Arcana</w:t>
      </w:r>
      <w:r w:rsidR="003702C3">
        <w:t xml:space="preserve"> ss. 332.</w:t>
      </w:r>
    </w:p>
    <w:p w:rsidR="003702C3" w:rsidRDefault="003702C3" w:rsidP="003047DC">
      <w:pPr>
        <w:pStyle w:val="Akapitzlist"/>
        <w:spacing w:after="0"/>
        <w:ind w:firstLine="696"/>
        <w:rPr>
          <w:rStyle w:val="wydawnictwo"/>
          <w:rFonts w:cs="Times New Roman"/>
          <w:szCs w:val="24"/>
        </w:rPr>
      </w:pPr>
      <w:r w:rsidRPr="003702C3">
        <w:rPr>
          <w:rStyle w:val="wydawnictwo"/>
          <w:rFonts w:cs="Times New Roman"/>
          <w:bCs/>
          <w:szCs w:val="24"/>
        </w:rPr>
        <w:t>ISBN:</w:t>
      </w:r>
      <w:r w:rsidRPr="003702C3">
        <w:rPr>
          <w:rStyle w:val="wydawnictwo"/>
          <w:rFonts w:cs="Times New Roman"/>
          <w:szCs w:val="24"/>
        </w:rPr>
        <w:t xml:space="preserve"> 978-83-60940-91-4</w:t>
      </w:r>
    </w:p>
    <w:p w:rsidR="003702C3" w:rsidRDefault="003702C3" w:rsidP="00EC5FF2">
      <w:pPr>
        <w:pStyle w:val="Akapitzlist"/>
        <w:spacing w:after="0"/>
        <w:rPr>
          <w:rStyle w:val="wydawnictwo"/>
          <w:rFonts w:cs="Times New Roman"/>
          <w:szCs w:val="24"/>
        </w:rPr>
      </w:pPr>
    </w:p>
    <w:p w:rsidR="003702C3" w:rsidRDefault="003702C3" w:rsidP="00EC5FF2">
      <w:pPr>
        <w:pStyle w:val="Nagwek2"/>
        <w:spacing w:before="0" w:beforeAutospacing="0" w:after="0" w:afterAutospacing="0" w:line="276" w:lineRule="auto"/>
        <w:jc w:val="center"/>
      </w:pPr>
      <w:r w:rsidRPr="00C969D7">
        <w:t>*</w:t>
      </w:r>
    </w:p>
    <w:p w:rsidR="0090154A" w:rsidRDefault="002D46CD" w:rsidP="00EC5FF2">
      <w:pPr>
        <w:pStyle w:val="Nagwek2"/>
        <w:numPr>
          <w:ilvl w:val="0"/>
          <w:numId w:val="4"/>
        </w:numPr>
        <w:spacing w:before="0" w:beforeAutospacing="0" w:after="0" w:afterAutospacing="0" w:line="276" w:lineRule="auto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Rozważania o historii. Znad Wi</w:t>
      </w:r>
      <w:r w:rsidR="0090154A" w:rsidRPr="00EE003E">
        <w:rPr>
          <w:b w:val="0"/>
          <w:sz w:val="24"/>
          <w:szCs w:val="24"/>
        </w:rPr>
        <w:t>li</w:t>
      </w:r>
      <w:r w:rsidR="00A75D03">
        <w:rPr>
          <w:b w:val="0"/>
          <w:sz w:val="24"/>
          <w:szCs w:val="24"/>
        </w:rPr>
        <w:t>i</w:t>
      </w:r>
      <w:r w:rsidR="0090154A" w:rsidRPr="00EE003E">
        <w:rPr>
          <w:b w:val="0"/>
          <w:sz w:val="24"/>
          <w:szCs w:val="24"/>
        </w:rPr>
        <w:t xml:space="preserve"> 2015 nr 3(63) s. 28-29</w:t>
      </w:r>
      <w:r w:rsidR="00A75D03">
        <w:rPr>
          <w:b w:val="0"/>
          <w:sz w:val="24"/>
          <w:szCs w:val="24"/>
        </w:rPr>
        <w:t>.</w:t>
      </w:r>
    </w:p>
    <w:p w:rsidR="00A75D03" w:rsidRPr="00A75D03" w:rsidRDefault="00A75D03" w:rsidP="003047DC">
      <w:pPr>
        <w:pStyle w:val="Nagwek2"/>
        <w:spacing w:before="0" w:beforeAutospacing="0" w:after="0" w:afterAutospacing="0" w:line="276" w:lineRule="auto"/>
        <w:ind w:left="720" w:firstLine="696"/>
        <w:rPr>
          <w:b w:val="0"/>
          <w:sz w:val="24"/>
          <w:szCs w:val="24"/>
        </w:rPr>
      </w:pPr>
      <w:r w:rsidRPr="00A75D03">
        <w:rPr>
          <w:rStyle w:val="Uwydatnienie"/>
          <w:b w:val="0"/>
          <w:i w:val="0"/>
          <w:sz w:val="24"/>
          <w:szCs w:val="24"/>
        </w:rPr>
        <w:t>ISSN</w:t>
      </w:r>
      <w:r>
        <w:rPr>
          <w:rStyle w:val="Uwydatnienie"/>
          <w:b w:val="0"/>
          <w:i w:val="0"/>
          <w:sz w:val="24"/>
          <w:szCs w:val="24"/>
        </w:rPr>
        <w:t>:</w:t>
      </w:r>
      <w:r w:rsidRPr="00A75D03">
        <w:rPr>
          <w:rStyle w:val="st"/>
          <w:b w:val="0"/>
          <w:sz w:val="24"/>
          <w:szCs w:val="24"/>
        </w:rPr>
        <w:t xml:space="preserve"> 1392-9712</w:t>
      </w:r>
    </w:p>
    <w:p w:rsidR="00EE003E" w:rsidRPr="00EE003E" w:rsidRDefault="00EE003E" w:rsidP="00EC5FF2">
      <w:pPr>
        <w:pStyle w:val="Nagwek2"/>
        <w:spacing w:before="0" w:beforeAutospacing="0" w:after="0" w:afterAutospacing="0" w:line="276" w:lineRule="auto"/>
        <w:rPr>
          <w:b w:val="0"/>
          <w:sz w:val="24"/>
          <w:szCs w:val="24"/>
        </w:rPr>
      </w:pPr>
    </w:p>
    <w:p w:rsidR="0090154A" w:rsidRDefault="0090154A" w:rsidP="00EC5FF2">
      <w:pPr>
        <w:pStyle w:val="Nagwek2"/>
        <w:spacing w:before="0" w:beforeAutospacing="0" w:after="0" w:afterAutospacing="0" w:line="276" w:lineRule="auto"/>
        <w:jc w:val="center"/>
      </w:pPr>
      <w:r w:rsidRPr="00C969D7">
        <w:t>*</w:t>
      </w:r>
    </w:p>
    <w:p w:rsidR="00EE003E" w:rsidRPr="00C272A6" w:rsidRDefault="00EE003E" w:rsidP="00EC5FF2">
      <w:pPr>
        <w:pStyle w:val="Nagwek2"/>
        <w:spacing w:before="0" w:beforeAutospacing="0" w:after="0" w:afterAutospacing="0" w:line="276" w:lineRule="auto"/>
        <w:jc w:val="center"/>
      </w:pPr>
    </w:p>
    <w:p w:rsidR="003702C3" w:rsidRPr="003702C3" w:rsidRDefault="003702C3" w:rsidP="00EC5FF2">
      <w:pPr>
        <w:pStyle w:val="Akapitzlist"/>
        <w:numPr>
          <w:ilvl w:val="0"/>
          <w:numId w:val="4"/>
        </w:numPr>
        <w:spacing w:after="0"/>
      </w:pPr>
      <w:r w:rsidRPr="003702C3">
        <w:t>Rec.: Kocój H</w:t>
      </w:r>
      <w:r w:rsidR="00E46D50">
        <w:t>enryk</w:t>
      </w:r>
      <w:r w:rsidRPr="003702C3">
        <w:t xml:space="preserve">: Dyplomaci sascy o Powstaniu Listopadowym. </w:t>
      </w:r>
      <w:r w:rsidR="00E46D50">
        <w:t xml:space="preserve">Kraków 2012. - </w:t>
      </w:r>
      <w:r w:rsidRPr="003702C3">
        <w:t>Arcana. Dwumiesięcznik 2015 nr 1(121) s. 133-139</w:t>
      </w:r>
      <w:r w:rsidR="003047DC">
        <w:t>.</w:t>
      </w:r>
    </w:p>
    <w:p w:rsidR="003702C3" w:rsidRDefault="003702C3" w:rsidP="003047DC">
      <w:pPr>
        <w:pStyle w:val="Akapitzlist"/>
        <w:spacing w:after="0"/>
        <w:ind w:firstLine="696"/>
        <w:rPr>
          <w:rStyle w:val="Uwydatnienie"/>
          <w:rFonts w:cs="Times New Roman"/>
          <w:i w:val="0"/>
          <w:color w:val="333333"/>
          <w:szCs w:val="24"/>
        </w:rPr>
      </w:pPr>
      <w:r w:rsidRPr="003702C3">
        <w:t xml:space="preserve">Recenzja pt.: </w:t>
      </w:r>
      <w:r w:rsidRPr="003702C3">
        <w:rPr>
          <w:rStyle w:val="Uwydatnienie"/>
          <w:rFonts w:cs="Times New Roman"/>
          <w:i w:val="0"/>
          <w:color w:val="333333"/>
          <w:szCs w:val="24"/>
        </w:rPr>
        <w:t>Powstanie listopadowe w ocenie dyplomatów Saksonii</w:t>
      </w:r>
      <w:r>
        <w:rPr>
          <w:rStyle w:val="Uwydatnienie"/>
          <w:rFonts w:cs="Times New Roman"/>
          <w:i w:val="0"/>
          <w:color w:val="333333"/>
          <w:szCs w:val="24"/>
        </w:rPr>
        <w:t>.</w:t>
      </w:r>
    </w:p>
    <w:p w:rsidR="0090154A" w:rsidRDefault="0090154A" w:rsidP="003047DC">
      <w:pPr>
        <w:pStyle w:val="Akapitzlist"/>
        <w:spacing w:after="0"/>
        <w:ind w:firstLine="696"/>
      </w:pPr>
      <w:r>
        <w:t>ISSN: 1233-6882</w:t>
      </w:r>
    </w:p>
    <w:p w:rsidR="00EE003E" w:rsidRDefault="00EE003E" w:rsidP="00EC5FF2">
      <w:pPr>
        <w:pStyle w:val="Akapitzlist"/>
        <w:spacing w:after="0"/>
        <w:rPr>
          <w:rStyle w:val="Uwydatnienie"/>
          <w:rFonts w:cs="Times New Roman"/>
          <w:i w:val="0"/>
          <w:color w:val="333333"/>
          <w:szCs w:val="24"/>
        </w:rPr>
      </w:pPr>
    </w:p>
    <w:p w:rsidR="003702C3" w:rsidRPr="00EE003E" w:rsidRDefault="003702C3" w:rsidP="00EC5FF2">
      <w:pPr>
        <w:pStyle w:val="Akapitzlist"/>
        <w:numPr>
          <w:ilvl w:val="0"/>
          <w:numId w:val="4"/>
        </w:numPr>
        <w:spacing w:after="0"/>
        <w:rPr>
          <w:rStyle w:val="Uwydatnienie"/>
          <w:rFonts w:cs="Times New Roman"/>
          <w:i w:val="0"/>
          <w:color w:val="333333"/>
          <w:szCs w:val="24"/>
        </w:rPr>
      </w:pPr>
      <w:r w:rsidRPr="00EE003E">
        <w:rPr>
          <w:rStyle w:val="Uwydatnienie"/>
          <w:rFonts w:cs="Times New Roman"/>
          <w:i w:val="0"/>
          <w:color w:val="333333"/>
          <w:szCs w:val="24"/>
        </w:rPr>
        <w:t>Rec.: Nowak A</w:t>
      </w:r>
      <w:r w:rsidR="00E46D50">
        <w:rPr>
          <w:rStyle w:val="Uwydatnienie"/>
          <w:rFonts w:cs="Times New Roman"/>
          <w:i w:val="0"/>
          <w:color w:val="333333"/>
          <w:szCs w:val="24"/>
        </w:rPr>
        <w:t>ndrzej</w:t>
      </w:r>
      <w:r w:rsidR="00076026">
        <w:rPr>
          <w:rStyle w:val="Uwydatnienie"/>
          <w:rFonts w:cs="Times New Roman"/>
          <w:i w:val="0"/>
          <w:color w:val="333333"/>
          <w:szCs w:val="24"/>
        </w:rPr>
        <w:t>: Po</w:t>
      </w:r>
      <w:r w:rsidRPr="00EE003E">
        <w:rPr>
          <w:rStyle w:val="Uwydatnienie"/>
          <w:rFonts w:cs="Times New Roman"/>
          <w:i w:val="0"/>
          <w:color w:val="333333"/>
          <w:szCs w:val="24"/>
        </w:rPr>
        <w:t>l</w:t>
      </w:r>
      <w:r w:rsidR="00076026">
        <w:rPr>
          <w:rStyle w:val="Uwydatnienie"/>
          <w:rFonts w:cs="Times New Roman"/>
          <w:i w:val="0"/>
          <w:color w:val="333333"/>
          <w:szCs w:val="24"/>
        </w:rPr>
        <w:t>ska i trzy Rosje. Stu</w:t>
      </w:r>
      <w:r w:rsidRPr="00EE003E">
        <w:rPr>
          <w:rStyle w:val="Uwydatnienie"/>
          <w:rFonts w:cs="Times New Roman"/>
          <w:i w:val="0"/>
          <w:color w:val="333333"/>
          <w:szCs w:val="24"/>
        </w:rPr>
        <w:t xml:space="preserve">dium polityki wschodniej Józefa Piłsudskiego </w:t>
      </w:r>
      <w:r w:rsidR="0062625D">
        <w:rPr>
          <w:rStyle w:val="Uwydatnienie"/>
          <w:rFonts w:cs="Times New Roman"/>
          <w:i w:val="0"/>
          <w:color w:val="333333"/>
          <w:szCs w:val="24"/>
        </w:rPr>
        <w:t>(</w:t>
      </w:r>
      <w:r w:rsidRPr="00EE003E">
        <w:rPr>
          <w:rStyle w:val="Uwydatnienie"/>
          <w:rFonts w:cs="Times New Roman"/>
          <w:i w:val="0"/>
          <w:color w:val="333333"/>
          <w:szCs w:val="24"/>
        </w:rPr>
        <w:t>do kwietnia 1929 roku</w:t>
      </w:r>
      <w:r w:rsidR="0062625D">
        <w:rPr>
          <w:rStyle w:val="Uwydatnienie"/>
          <w:rFonts w:cs="Times New Roman"/>
          <w:i w:val="0"/>
          <w:color w:val="333333"/>
          <w:szCs w:val="24"/>
        </w:rPr>
        <w:t>)</w:t>
      </w:r>
      <w:r w:rsidRPr="00EE003E">
        <w:rPr>
          <w:rStyle w:val="Uwydatnienie"/>
          <w:rFonts w:cs="Times New Roman"/>
          <w:i w:val="0"/>
          <w:color w:val="333333"/>
          <w:szCs w:val="24"/>
        </w:rPr>
        <w:t xml:space="preserve">. </w:t>
      </w:r>
      <w:r w:rsidR="00E46D50">
        <w:rPr>
          <w:rStyle w:val="Uwydatnienie"/>
          <w:rFonts w:cs="Times New Roman"/>
          <w:i w:val="0"/>
          <w:color w:val="333333"/>
          <w:szCs w:val="24"/>
        </w:rPr>
        <w:t xml:space="preserve">Kraków 2015. - </w:t>
      </w:r>
      <w:r w:rsidR="00A2249D" w:rsidRPr="00EE003E">
        <w:rPr>
          <w:rStyle w:val="Uwydatnienie"/>
          <w:rFonts w:cs="Times New Roman"/>
          <w:i w:val="0"/>
          <w:color w:val="333333"/>
          <w:szCs w:val="24"/>
        </w:rPr>
        <w:t>Arcana</w:t>
      </w:r>
      <w:r w:rsidR="00A54668">
        <w:rPr>
          <w:rStyle w:val="Uwydatnienie"/>
          <w:rFonts w:cs="Times New Roman"/>
          <w:i w:val="0"/>
          <w:color w:val="333333"/>
          <w:szCs w:val="24"/>
        </w:rPr>
        <w:t>.</w:t>
      </w:r>
      <w:r w:rsidR="00A2249D" w:rsidRPr="00EE003E">
        <w:rPr>
          <w:rStyle w:val="Uwydatnienie"/>
          <w:rFonts w:cs="Times New Roman"/>
          <w:i w:val="0"/>
          <w:color w:val="333333"/>
          <w:szCs w:val="24"/>
        </w:rPr>
        <w:t xml:space="preserve"> Dwumiesięcznik 2015 nr 3(123) s. 156-159.</w:t>
      </w:r>
    </w:p>
    <w:p w:rsidR="00A2249D" w:rsidRDefault="00A2249D" w:rsidP="002D46CD">
      <w:pPr>
        <w:spacing w:after="0"/>
        <w:ind w:left="720" w:firstLine="690"/>
        <w:rPr>
          <w:rStyle w:val="Uwydatnienie"/>
          <w:rFonts w:cs="Times New Roman"/>
          <w:i w:val="0"/>
          <w:szCs w:val="24"/>
        </w:rPr>
      </w:pPr>
      <w:r>
        <w:rPr>
          <w:rStyle w:val="Uwydatnienie"/>
          <w:rFonts w:cs="Times New Roman"/>
          <w:i w:val="0"/>
          <w:color w:val="333333"/>
          <w:szCs w:val="24"/>
        </w:rPr>
        <w:t xml:space="preserve">Recenzja pt.: </w:t>
      </w:r>
      <w:r w:rsidRPr="00A2249D">
        <w:rPr>
          <w:rStyle w:val="Uwydatnienie"/>
          <w:rFonts w:cs="Times New Roman"/>
          <w:i w:val="0"/>
          <w:szCs w:val="24"/>
        </w:rPr>
        <w:t>Czy Polska Piłsudskiego mogła zlikwidować władzę bolszewików?  </w:t>
      </w:r>
    </w:p>
    <w:p w:rsidR="0090154A" w:rsidRDefault="0090154A" w:rsidP="003047DC">
      <w:pPr>
        <w:spacing w:after="0"/>
        <w:ind w:left="708" w:firstLine="708"/>
        <w:rPr>
          <w:rStyle w:val="Uwydatnienie"/>
          <w:rFonts w:cs="Times New Roman"/>
          <w:i w:val="0"/>
          <w:szCs w:val="24"/>
        </w:rPr>
      </w:pPr>
      <w:r>
        <w:t>ISSN: 1233-6882</w:t>
      </w:r>
    </w:p>
    <w:p w:rsidR="00EE003E" w:rsidRDefault="00EE003E" w:rsidP="00EC5FF2">
      <w:pPr>
        <w:spacing w:after="0"/>
        <w:rPr>
          <w:rStyle w:val="Uwydatnienie"/>
          <w:rFonts w:cs="Times New Roman"/>
          <w:i w:val="0"/>
          <w:color w:val="333333"/>
          <w:szCs w:val="24"/>
        </w:rPr>
      </w:pPr>
    </w:p>
    <w:p w:rsidR="00A2249D" w:rsidRPr="00EE003E" w:rsidRDefault="00E33830" w:rsidP="00EC5FF2">
      <w:pPr>
        <w:pStyle w:val="Akapitzlist"/>
        <w:numPr>
          <w:ilvl w:val="0"/>
          <w:numId w:val="4"/>
        </w:numPr>
        <w:spacing w:after="0"/>
        <w:rPr>
          <w:rStyle w:val="Uwydatnienie"/>
          <w:rFonts w:cs="Times New Roman"/>
          <w:i w:val="0"/>
          <w:color w:val="333333"/>
          <w:szCs w:val="24"/>
        </w:rPr>
      </w:pPr>
      <w:r w:rsidRPr="00EE003E">
        <w:rPr>
          <w:rStyle w:val="Uwydatnienie"/>
          <w:rFonts w:cs="Times New Roman"/>
          <w:i w:val="0"/>
          <w:color w:val="333333"/>
          <w:szCs w:val="24"/>
        </w:rPr>
        <w:t>Rec.</w:t>
      </w:r>
      <w:r w:rsidR="00A54668">
        <w:rPr>
          <w:rStyle w:val="Uwydatnienie"/>
          <w:rFonts w:cs="Times New Roman"/>
          <w:i w:val="0"/>
          <w:color w:val="333333"/>
          <w:szCs w:val="24"/>
        </w:rPr>
        <w:t>:</w:t>
      </w:r>
      <w:r w:rsidR="00E46D50">
        <w:rPr>
          <w:rStyle w:val="Uwydatnienie"/>
          <w:rFonts w:cs="Times New Roman"/>
          <w:i w:val="0"/>
          <w:color w:val="333333"/>
          <w:szCs w:val="24"/>
        </w:rPr>
        <w:t xml:space="preserve"> Polian Pavel</w:t>
      </w:r>
      <w:r w:rsidR="0062625D">
        <w:rPr>
          <w:rStyle w:val="Uwydatnienie"/>
          <w:rFonts w:cs="Times New Roman"/>
          <w:i w:val="0"/>
          <w:color w:val="333333"/>
          <w:szCs w:val="24"/>
        </w:rPr>
        <w:t>:</w:t>
      </w:r>
      <w:r w:rsidRPr="00EE003E">
        <w:rPr>
          <w:rStyle w:val="Uwydatnienie"/>
          <w:rFonts w:cs="Times New Roman"/>
          <w:i w:val="0"/>
          <w:color w:val="333333"/>
          <w:szCs w:val="24"/>
        </w:rPr>
        <w:t xml:space="preserve"> Wbrew ich woli. Historia i geografia migracji przymusowych w Związku Radzickim. </w:t>
      </w:r>
      <w:r w:rsidR="00E46D50">
        <w:rPr>
          <w:rStyle w:val="Uwydatnienie"/>
          <w:rFonts w:cs="Times New Roman"/>
          <w:i w:val="0"/>
          <w:color w:val="333333"/>
          <w:szCs w:val="24"/>
        </w:rPr>
        <w:t xml:space="preserve">Gdańsk 2015. - </w:t>
      </w:r>
      <w:r w:rsidRPr="00EE003E">
        <w:rPr>
          <w:rStyle w:val="Uwydatnienie"/>
          <w:rFonts w:cs="Times New Roman"/>
          <w:i w:val="0"/>
          <w:color w:val="333333"/>
          <w:szCs w:val="24"/>
        </w:rPr>
        <w:t xml:space="preserve">Znad Willi 2015 nr 3(63) </w:t>
      </w:r>
      <w:r w:rsidR="0090154A" w:rsidRPr="00EE003E">
        <w:rPr>
          <w:rStyle w:val="Uwydatnienie"/>
          <w:rFonts w:cs="Times New Roman"/>
          <w:i w:val="0"/>
          <w:color w:val="333333"/>
          <w:szCs w:val="24"/>
        </w:rPr>
        <w:t>s. 64-67</w:t>
      </w:r>
      <w:r w:rsidRPr="00EE003E">
        <w:rPr>
          <w:rStyle w:val="Uwydatnienie"/>
          <w:rFonts w:cs="Times New Roman"/>
          <w:i w:val="0"/>
          <w:color w:val="333333"/>
          <w:szCs w:val="24"/>
        </w:rPr>
        <w:t>.</w:t>
      </w:r>
    </w:p>
    <w:p w:rsidR="00E33830" w:rsidRDefault="00E33830" w:rsidP="003047DC">
      <w:pPr>
        <w:pStyle w:val="Akapitzlist"/>
        <w:spacing w:after="0"/>
        <w:ind w:firstLine="696"/>
        <w:rPr>
          <w:rStyle w:val="st"/>
          <w:rFonts w:cs="Times New Roman"/>
          <w:sz w:val="25"/>
          <w:szCs w:val="25"/>
        </w:rPr>
      </w:pPr>
      <w:r w:rsidRPr="00CA2B41">
        <w:rPr>
          <w:rStyle w:val="Uwydatnienie"/>
          <w:rFonts w:cs="Times New Roman"/>
          <w:i w:val="0"/>
          <w:sz w:val="25"/>
          <w:szCs w:val="25"/>
        </w:rPr>
        <w:t>ISSN:</w:t>
      </w:r>
      <w:r w:rsidRPr="00C969D7">
        <w:rPr>
          <w:rStyle w:val="st"/>
          <w:rFonts w:cs="Times New Roman"/>
          <w:i/>
          <w:sz w:val="25"/>
          <w:szCs w:val="25"/>
        </w:rPr>
        <w:t xml:space="preserve"> </w:t>
      </w:r>
      <w:r w:rsidRPr="00C969D7">
        <w:rPr>
          <w:rStyle w:val="st"/>
          <w:rFonts w:cs="Times New Roman"/>
          <w:sz w:val="25"/>
          <w:szCs w:val="25"/>
        </w:rPr>
        <w:t>1392-9712</w:t>
      </w:r>
    </w:p>
    <w:p w:rsidR="004378BE" w:rsidRPr="004378BE" w:rsidRDefault="004378BE" w:rsidP="00EC5FF2">
      <w:pPr>
        <w:spacing w:after="0"/>
      </w:pPr>
    </w:p>
    <w:p w:rsidR="00A1282B" w:rsidRPr="00BB6E6D" w:rsidRDefault="00BB6E6D" w:rsidP="00EC5FF2">
      <w:pPr>
        <w:spacing w:after="0"/>
      </w:pPr>
      <w:r w:rsidRPr="00BB6E6D">
        <w:t xml:space="preserve"> </w:t>
      </w:r>
    </w:p>
    <w:p w:rsidR="002D46CD" w:rsidRPr="00BB6E6D" w:rsidRDefault="002D46CD" w:rsidP="002D46CD">
      <w:pPr>
        <w:spacing w:after="0"/>
        <w:rPr>
          <w:rStyle w:val="Uwydatnienie"/>
          <w:rFonts w:cs="Times New Roman"/>
          <w:b/>
          <w:i w:val="0"/>
          <w:sz w:val="28"/>
          <w:szCs w:val="28"/>
        </w:rPr>
      </w:pPr>
      <w:r w:rsidRPr="00BB6E6D">
        <w:rPr>
          <w:rStyle w:val="Uwydatnienie"/>
          <w:rFonts w:cs="Times New Roman"/>
          <w:b/>
          <w:i w:val="0"/>
          <w:sz w:val="28"/>
          <w:szCs w:val="28"/>
        </w:rPr>
        <w:t>Żarnowski Janusz</w:t>
      </w:r>
    </w:p>
    <w:p w:rsidR="002D46CD" w:rsidRDefault="002D46CD" w:rsidP="002D46CD">
      <w:pPr>
        <w:spacing w:after="0"/>
      </w:pPr>
    </w:p>
    <w:p w:rsidR="002D46CD" w:rsidRDefault="002D46CD" w:rsidP="002D46CD">
      <w:pPr>
        <w:pStyle w:val="Akapitzlist"/>
        <w:numPr>
          <w:ilvl w:val="0"/>
          <w:numId w:val="13"/>
        </w:numPr>
        <w:spacing w:after="0"/>
      </w:pPr>
      <w:r w:rsidRPr="002A56FC">
        <w:t>Współred.: Społeczeństwo międzywojenne: nowe spojrzenie.</w:t>
      </w:r>
      <w:r>
        <w:t xml:space="preserve"> Red</w:t>
      </w:r>
      <w:r w:rsidRPr="002A56FC">
        <w:t>. ... Warszawa 2015 Instytut Historii PAN ss. 335. Metamorfozy Społeczne. [T.] 10.</w:t>
      </w:r>
      <w:r w:rsidRPr="002A56FC">
        <w:br/>
        <w:t>              Wspólnie z: Mędrzecki Włodzimierz</w:t>
      </w:r>
      <w:r w:rsidR="00A54668">
        <w:t>.</w:t>
      </w:r>
      <w:r w:rsidRPr="002A56FC">
        <w:br/>
      </w:r>
      <w:r w:rsidRPr="002A56FC">
        <w:lastRenderedPageBreak/>
        <w:t>              Także współautor wstępu na s. 7-13.</w:t>
      </w:r>
      <w:r w:rsidRPr="002A56FC">
        <w:br/>
        <w:t xml:space="preserve">              ISBN: 978-83-63352-50-9 </w:t>
      </w:r>
    </w:p>
    <w:p w:rsidR="002D46CD" w:rsidRDefault="002D46CD" w:rsidP="002D46CD">
      <w:pPr>
        <w:spacing w:after="0"/>
      </w:pPr>
    </w:p>
    <w:p w:rsidR="002D46CD" w:rsidRDefault="002D46CD" w:rsidP="002D46CD">
      <w:pPr>
        <w:pStyle w:val="Nagwek2"/>
        <w:spacing w:before="0" w:beforeAutospacing="0" w:after="0" w:afterAutospacing="0" w:line="276" w:lineRule="auto"/>
        <w:jc w:val="center"/>
      </w:pPr>
      <w:r w:rsidRPr="00C969D7">
        <w:t>*</w:t>
      </w:r>
    </w:p>
    <w:p w:rsidR="002D46CD" w:rsidRDefault="002D46CD" w:rsidP="002D46CD">
      <w:pPr>
        <w:spacing w:after="0"/>
      </w:pPr>
    </w:p>
    <w:p w:rsidR="002D46CD" w:rsidRDefault="002D46CD" w:rsidP="002D46CD">
      <w:pPr>
        <w:pStyle w:val="Akapitzlist"/>
        <w:numPr>
          <w:ilvl w:val="0"/>
          <w:numId w:val="13"/>
        </w:numPr>
        <w:spacing w:after="0"/>
        <w:ind w:left="426" w:firstLine="0"/>
      </w:pPr>
      <w:r w:rsidRPr="002A56FC">
        <w:t xml:space="preserve">Nowe spojrzenie na społeczeństwo Polski międzywojennej. W: Społeczeństwo międzywojenne: nowe spojrzenie. </w:t>
      </w:r>
      <w:r>
        <w:t>Red. naukowi</w:t>
      </w:r>
      <w:r w:rsidRPr="002A56FC">
        <w:t xml:space="preserve"> Włodzimierz</w:t>
      </w:r>
      <w:r>
        <w:t xml:space="preserve"> Mędrzecki, Janusz Żarnowski</w:t>
      </w:r>
      <w:r w:rsidRPr="002A56FC">
        <w:t>. Warszawa 2015 Instytut Historii PAN s. 15-48</w:t>
      </w:r>
      <w:r>
        <w:t xml:space="preserve">. </w:t>
      </w:r>
      <w:r w:rsidRPr="002A56FC">
        <w:t>Metamorfozy Społeczne. [T.] 10.</w:t>
      </w:r>
      <w:r w:rsidRPr="002A56FC">
        <w:br/>
        <w:t xml:space="preserve">              ISBN: 978-83-63352-50-9 </w:t>
      </w:r>
      <w:r w:rsidRPr="002A56FC">
        <w:br/>
      </w:r>
      <w:r w:rsidRPr="002A56FC">
        <w:br/>
      </w:r>
      <w:r>
        <w:rPr>
          <w:rStyle w:val="Uwydatnienie"/>
          <w:rFonts w:cs="Times New Roman"/>
          <w:i w:val="0"/>
          <w:color w:val="333333"/>
          <w:szCs w:val="24"/>
        </w:rPr>
        <w:t xml:space="preserve">3. </w:t>
      </w:r>
      <w:r w:rsidRPr="00EE003E">
        <w:rPr>
          <w:rStyle w:val="Uwydatnienie"/>
          <w:rFonts w:cs="Times New Roman"/>
          <w:i w:val="0"/>
          <w:color w:val="333333"/>
          <w:szCs w:val="24"/>
        </w:rPr>
        <w:t xml:space="preserve">Rola państwa i jego instytucji w przemianach społecznych w Polsce (1918-1939). W: </w:t>
      </w:r>
      <w:r w:rsidRPr="002A56FC">
        <w:t xml:space="preserve">Społeczeństwo międzywojenne: nowe spojrzenie. </w:t>
      </w:r>
      <w:r>
        <w:t>Red. naukowi</w:t>
      </w:r>
      <w:r w:rsidRPr="002A56FC">
        <w:t xml:space="preserve"> Włodzimierz</w:t>
      </w:r>
      <w:r>
        <w:t xml:space="preserve"> Mędrzecki, Janusz Żarnowski.</w:t>
      </w:r>
      <w:r w:rsidRPr="002A56FC">
        <w:t xml:space="preserve"> Warszawa 2015 Instytut Historii PAN s. 49-79</w:t>
      </w:r>
      <w:r>
        <w:t xml:space="preserve">. </w:t>
      </w:r>
      <w:r w:rsidRPr="002A56FC">
        <w:t>Metamorfozy Społeczne. [T.] 10.</w:t>
      </w:r>
      <w:r w:rsidRPr="002A56FC">
        <w:br/>
        <w:t xml:space="preserve">              ISBN: 978-83-63352-50-9 </w:t>
      </w:r>
    </w:p>
    <w:p w:rsidR="002D46CD" w:rsidRDefault="002D46CD" w:rsidP="002D46CD">
      <w:pPr>
        <w:spacing w:after="0"/>
      </w:pPr>
    </w:p>
    <w:p w:rsidR="00BB6E6D" w:rsidRDefault="00BB6E6D" w:rsidP="00EC5FF2">
      <w:pPr>
        <w:spacing w:after="0"/>
      </w:pPr>
    </w:p>
    <w:p w:rsidR="00A1282B" w:rsidRDefault="00A1282B" w:rsidP="00EC5FF2">
      <w:pPr>
        <w:spacing w:after="0"/>
      </w:pPr>
    </w:p>
    <w:p w:rsidR="00A1282B" w:rsidRPr="00A1282B" w:rsidRDefault="00A1282B" w:rsidP="00EC5FF2">
      <w:pPr>
        <w:spacing w:after="0"/>
      </w:pPr>
    </w:p>
    <w:p w:rsidR="004E5636" w:rsidRDefault="004E5636" w:rsidP="00EC5FF2">
      <w:pPr>
        <w:spacing w:after="0"/>
      </w:pPr>
    </w:p>
    <w:p w:rsidR="004E5636" w:rsidRDefault="004E5636" w:rsidP="00EC5FF2">
      <w:pPr>
        <w:spacing w:after="0"/>
      </w:pPr>
    </w:p>
    <w:p w:rsidR="002A56FC" w:rsidRDefault="002A56FC" w:rsidP="00EC5FF2">
      <w:pPr>
        <w:spacing w:after="0"/>
        <w:rPr>
          <w:rStyle w:val="Uwydatnienie"/>
          <w:rFonts w:cs="Times New Roman"/>
          <w:i w:val="0"/>
          <w:color w:val="333333"/>
          <w:szCs w:val="24"/>
        </w:rPr>
      </w:pPr>
      <w:r w:rsidRPr="004E5636">
        <w:br/>
      </w:r>
    </w:p>
    <w:p w:rsidR="004E5636" w:rsidRPr="004E5636" w:rsidRDefault="004E5636" w:rsidP="00EC5FF2">
      <w:pPr>
        <w:spacing w:after="0"/>
        <w:rPr>
          <w:rStyle w:val="Uwydatnienie"/>
          <w:rFonts w:cs="Times New Roman"/>
          <w:i w:val="0"/>
          <w:color w:val="333333"/>
          <w:szCs w:val="24"/>
        </w:rPr>
      </w:pPr>
    </w:p>
    <w:p w:rsidR="00567189" w:rsidRDefault="00567189" w:rsidP="00EC5FF2">
      <w:pPr>
        <w:spacing w:after="0"/>
        <w:rPr>
          <w:rStyle w:val="Uwydatnienie"/>
          <w:rFonts w:cs="Times New Roman"/>
          <w:i w:val="0"/>
          <w:color w:val="333333"/>
          <w:szCs w:val="24"/>
        </w:rPr>
      </w:pPr>
    </w:p>
    <w:p w:rsidR="00C272A6" w:rsidRPr="001E60EF" w:rsidRDefault="00C272A6" w:rsidP="00EC5FF2">
      <w:pPr>
        <w:spacing w:after="0"/>
      </w:pPr>
    </w:p>
    <w:sectPr w:rsidR="00C272A6" w:rsidRPr="001E60EF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741" w:rsidRDefault="00016741" w:rsidP="00786E2F">
      <w:pPr>
        <w:spacing w:after="0" w:line="240" w:lineRule="auto"/>
      </w:pPr>
      <w:r>
        <w:separator/>
      </w:r>
    </w:p>
  </w:endnote>
  <w:endnote w:type="continuationSeparator" w:id="0">
    <w:p w:rsidR="00016741" w:rsidRDefault="00016741" w:rsidP="00786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39392692"/>
      <w:docPartObj>
        <w:docPartGallery w:val="Page Numbers (Bottom of Page)"/>
        <w:docPartUnique/>
      </w:docPartObj>
    </w:sdtPr>
    <w:sdtEndPr/>
    <w:sdtContent>
      <w:p w:rsidR="00786E2F" w:rsidRDefault="00786E2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76CF">
          <w:rPr>
            <w:noProof/>
          </w:rPr>
          <w:t>2</w:t>
        </w:r>
        <w:r>
          <w:fldChar w:fldCharType="end"/>
        </w:r>
      </w:p>
    </w:sdtContent>
  </w:sdt>
  <w:p w:rsidR="00786E2F" w:rsidRDefault="00786E2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741" w:rsidRDefault="00016741" w:rsidP="00786E2F">
      <w:pPr>
        <w:spacing w:after="0" w:line="240" w:lineRule="auto"/>
      </w:pPr>
      <w:r>
        <w:separator/>
      </w:r>
    </w:p>
  </w:footnote>
  <w:footnote w:type="continuationSeparator" w:id="0">
    <w:p w:rsidR="00016741" w:rsidRDefault="00016741" w:rsidP="00786E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15ED5"/>
    <w:multiLevelType w:val="hybridMultilevel"/>
    <w:tmpl w:val="ED3A56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21597C"/>
    <w:multiLevelType w:val="hybridMultilevel"/>
    <w:tmpl w:val="FA005E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BF0D1E"/>
    <w:multiLevelType w:val="hybridMultilevel"/>
    <w:tmpl w:val="D2BAB1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0E630E"/>
    <w:multiLevelType w:val="hybridMultilevel"/>
    <w:tmpl w:val="A5F07CBE"/>
    <w:lvl w:ilvl="0" w:tplc="E0EC488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2F2EF1"/>
    <w:multiLevelType w:val="hybridMultilevel"/>
    <w:tmpl w:val="B23061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DC0D25"/>
    <w:multiLevelType w:val="hybridMultilevel"/>
    <w:tmpl w:val="426819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B25BC3"/>
    <w:multiLevelType w:val="hybridMultilevel"/>
    <w:tmpl w:val="FA005E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697D90"/>
    <w:multiLevelType w:val="hybridMultilevel"/>
    <w:tmpl w:val="53C871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0C509B"/>
    <w:multiLevelType w:val="hybridMultilevel"/>
    <w:tmpl w:val="F8FEEA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D73D90"/>
    <w:multiLevelType w:val="hybridMultilevel"/>
    <w:tmpl w:val="62FA8C36"/>
    <w:lvl w:ilvl="0" w:tplc="7C88DE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E0D3346"/>
    <w:multiLevelType w:val="hybridMultilevel"/>
    <w:tmpl w:val="5F54B7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F2343B"/>
    <w:multiLevelType w:val="hybridMultilevel"/>
    <w:tmpl w:val="04E666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F3727B"/>
    <w:multiLevelType w:val="hybridMultilevel"/>
    <w:tmpl w:val="53C871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11"/>
  </w:num>
  <w:num w:numId="4">
    <w:abstractNumId w:val="10"/>
  </w:num>
  <w:num w:numId="5">
    <w:abstractNumId w:val="2"/>
  </w:num>
  <w:num w:numId="6">
    <w:abstractNumId w:val="0"/>
  </w:num>
  <w:num w:numId="7">
    <w:abstractNumId w:val="9"/>
  </w:num>
  <w:num w:numId="8">
    <w:abstractNumId w:val="1"/>
  </w:num>
  <w:num w:numId="9">
    <w:abstractNumId w:val="4"/>
  </w:num>
  <w:num w:numId="10">
    <w:abstractNumId w:val="8"/>
  </w:num>
  <w:num w:numId="11">
    <w:abstractNumId w:val="5"/>
  </w:num>
  <w:num w:numId="12">
    <w:abstractNumId w:val="1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6D6"/>
    <w:rsid w:val="00016741"/>
    <w:rsid w:val="00076026"/>
    <w:rsid w:val="00116E87"/>
    <w:rsid w:val="00160625"/>
    <w:rsid w:val="001A5D5D"/>
    <w:rsid w:val="001D0A90"/>
    <w:rsid w:val="001E60EF"/>
    <w:rsid w:val="0022294B"/>
    <w:rsid w:val="002A56FC"/>
    <w:rsid w:val="002D46CD"/>
    <w:rsid w:val="003047DC"/>
    <w:rsid w:val="00305C1C"/>
    <w:rsid w:val="003130DB"/>
    <w:rsid w:val="003702C3"/>
    <w:rsid w:val="003C4DB9"/>
    <w:rsid w:val="00406549"/>
    <w:rsid w:val="004141C0"/>
    <w:rsid w:val="004378BE"/>
    <w:rsid w:val="004E5636"/>
    <w:rsid w:val="00502ABA"/>
    <w:rsid w:val="005148CF"/>
    <w:rsid w:val="00567189"/>
    <w:rsid w:val="005830EF"/>
    <w:rsid w:val="005854C2"/>
    <w:rsid w:val="005F43F1"/>
    <w:rsid w:val="005F74D8"/>
    <w:rsid w:val="0062625D"/>
    <w:rsid w:val="0070496A"/>
    <w:rsid w:val="00786E2F"/>
    <w:rsid w:val="008948A8"/>
    <w:rsid w:val="0090154A"/>
    <w:rsid w:val="00A1282B"/>
    <w:rsid w:val="00A2249D"/>
    <w:rsid w:val="00A2376B"/>
    <w:rsid w:val="00A31FA2"/>
    <w:rsid w:val="00A528E9"/>
    <w:rsid w:val="00A54668"/>
    <w:rsid w:val="00A56086"/>
    <w:rsid w:val="00A75D03"/>
    <w:rsid w:val="00A85803"/>
    <w:rsid w:val="00A94B9B"/>
    <w:rsid w:val="00BB6E6D"/>
    <w:rsid w:val="00BD46B6"/>
    <w:rsid w:val="00BF413C"/>
    <w:rsid w:val="00C02A73"/>
    <w:rsid w:val="00C272A6"/>
    <w:rsid w:val="00C33712"/>
    <w:rsid w:val="00C70732"/>
    <w:rsid w:val="00CA2B41"/>
    <w:rsid w:val="00CA7CD4"/>
    <w:rsid w:val="00CC7AFE"/>
    <w:rsid w:val="00D42964"/>
    <w:rsid w:val="00D44424"/>
    <w:rsid w:val="00D71BBE"/>
    <w:rsid w:val="00D946D6"/>
    <w:rsid w:val="00DB484B"/>
    <w:rsid w:val="00DD13A9"/>
    <w:rsid w:val="00E33830"/>
    <w:rsid w:val="00E46D50"/>
    <w:rsid w:val="00E476CF"/>
    <w:rsid w:val="00EC5FF2"/>
    <w:rsid w:val="00EE003E"/>
    <w:rsid w:val="00F61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78BE"/>
    <w:rPr>
      <w:rFonts w:ascii="Times New Roman" w:hAnsi="Times New Roman"/>
      <w:sz w:val="24"/>
    </w:rPr>
  </w:style>
  <w:style w:type="paragraph" w:styleId="Nagwek2">
    <w:name w:val="heading 2"/>
    <w:basedOn w:val="Normalny"/>
    <w:link w:val="Nagwek2Znak"/>
    <w:uiPriority w:val="9"/>
    <w:qFormat/>
    <w:rsid w:val="00CC7AFE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086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CC7AFE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wydawnictwo">
    <w:name w:val="wydawnictwo"/>
    <w:basedOn w:val="Domylnaczcionkaakapitu"/>
    <w:rsid w:val="003702C3"/>
  </w:style>
  <w:style w:type="character" w:styleId="Uwydatnienie">
    <w:name w:val="Emphasis"/>
    <w:basedOn w:val="Domylnaczcionkaakapitu"/>
    <w:uiPriority w:val="20"/>
    <w:qFormat/>
    <w:rsid w:val="003702C3"/>
    <w:rPr>
      <w:i/>
      <w:iCs/>
    </w:rPr>
  </w:style>
  <w:style w:type="character" w:customStyle="1" w:styleId="st">
    <w:name w:val="st"/>
    <w:basedOn w:val="Domylnaczcionkaakapitu"/>
    <w:rsid w:val="00E33830"/>
  </w:style>
  <w:style w:type="character" w:styleId="Pogrubienie">
    <w:name w:val="Strong"/>
    <w:basedOn w:val="Domylnaczcionkaakapitu"/>
    <w:uiPriority w:val="22"/>
    <w:qFormat/>
    <w:rsid w:val="00A94B9B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786E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6E2F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786E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6E2F"/>
    <w:rPr>
      <w:rFonts w:ascii="Times New Roman" w:hAnsi="Times New Roman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6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6E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78BE"/>
    <w:rPr>
      <w:rFonts w:ascii="Times New Roman" w:hAnsi="Times New Roman"/>
      <w:sz w:val="24"/>
    </w:rPr>
  </w:style>
  <w:style w:type="paragraph" w:styleId="Nagwek2">
    <w:name w:val="heading 2"/>
    <w:basedOn w:val="Normalny"/>
    <w:link w:val="Nagwek2Znak"/>
    <w:uiPriority w:val="9"/>
    <w:qFormat/>
    <w:rsid w:val="00CC7AFE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086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CC7AFE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wydawnictwo">
    <w:name w:val="wydawnictwo"/>
    <w:basedOn w:val="Domylnaczcionkaakapitu"/>
    <w:rsid w:val="003702C3"/>
  </w:style>
  <w:style w:type="character" w:styleId="Uwydatnienie">
    <w:name w:val="Emphasis"/>
    <w:basedOn w:val="Domylnaczcionkaakapitu"/>
    <w:uiPriority w:val="20"/>
    <w:qFormat/>
    <w:rsid w:val="003702C3"/>
    <w:rPr>
      <w:i/>
      <w:iCs/>
    </w:rPr>
  </w:style>
  <w:style w:type="character" w:customStyle="1" w:styleId="st">
    <w:name w:val="st"/>
    <w:basedOn w:val="Domylnaczcionkaakapitu"/>
    <w:rsid w:val="00E33830"/>
  </w:style>
  <w:style w:type="character" w:styleId="Pogrubienie">
    <w:name w:val="Strong"/>
    <w:basedOn w:val="Domylnaczcionkaakapitu"/>
    <w:uiPriority w:val="22"/>
    <w:qFormat/>
    <w:rsid w:val="00A94B9B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786E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6E2F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786E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6E2F"/>
    <w:rPr>
      <w:rFonts w:ascii="Times New Roman" w:hAnsi="Times New Roman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6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6E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5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61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1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0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6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DCD312-3E83-4B90-8A11-406695F14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777</Words>
  <Characters>4665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Marlena Kapica</dc:creator>
  <cp:lastModifiedBy>Urszula Dragan</cp:lastModifiedBy>
  <cp:revision>2</cp:revision>
  <cp:lastPrinted>2015-12-11T09:10:00Z</cp:lastPrinted>
  <dcterms:created xsi:type="dcterms:W3CDTF">2016-03-01T13:05:00Z</dcterms:created>
  <dcterms:modified xsi:type="dcterms:W3CDTF">2016-03-01T13:05:00Z</dcterms:modified>
</cp:coreProperties>
</file>